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CA0" w:rsidRPr="003C3181" w:rsidRDefault="007E1CA0" w:rsidP="00E230A4">
      <w:pPr>
        <w:pStyle w:val="Balk2"/>
        <w:shd w:val="clear" w:color="auto" w:fill="FFFFFF" w:themeFill="background1"/>
        <w:ind w:left="0" w:right="107"/>
        <w:rPr>
          <w:rFonts w:asciiTheme="minorHAnsi" w:hAnsiTheme="minorHAnsi" w:cstheme="minorHAnsi"/>
          <w:sz w:val="24"/>
          <w:szCs w:val="24"/>
          <w:lang w:val="tr-TR"/>
        </w:rPr>
      </w:pPr>
      <w:r w:rsidRPr="003C3181">
        <w:rPr>
          <w:rFonts w:asciiTheme="minorHAnsi" w:hAnsiTheme="minorHAnsi" w:cstheme="minorHAnsi"/>
          <w:sz w:val="24"/>
          <w:szCs w:val="24"/>
          <w:lang w:val="tr-TR"/>
        </w:rPr>
        <w:t>İşbu sözleşme, YEŞİL IŞIK AKADEMİ BELGELENDİRME EĞİTİM HİZM. OTO.SAN VE TİC. LTD. ŞTİ. (bundan sonra YEŞİL IŞIK AKADEMİ olarak ifade edilecektir) ile YEŞİL IŞIK AKADEMİ belgelendirme sınavlarına başvurarak, sınav işlemlerinin yürütülmesi sürecinde ve belge almaya hak kazanan adayların (bundan sonra "Belge Sahibi" olarak ifade edilecektir), belgenin geçerliliği süresince uyması gereken Belge, İşaret ve Logoların kullanım kural ve şartlarını kabul ettiğini beyan etmek üzere imza altına</w:t>
      </w:r>
      <w:r w:rsidRPr="003C3181">
        <w:rPr>
          <w:rFonts w:asciiTheme="minorHAnsi" w:hAnsiTheme="minorHAnsi" w:cstheme="minorHAnsi"/>
          <w:spacing w:val="-30"/>
          <w:sz w:val="24"/>
          <w:szCs w:val="24"/>
          <w:lang w:val="tr-TR"/>
        </w:rPr>
        <w:t xml:space="preserve"> </w:t>
      </w:r>
      <w:r w:rsidRPr="003C3181">
        <w:rPr>
          <w:rFonts w:asciiTheme="minorHAnsi" w:hAnsiTheme="minorHAnsi" w:cstheme="minorHAnsi"/>
          <w:sz w:val="24"/>
          <w:szCs w:val="24"/>
          <w:lang w:val="tr-TR"/>
        </w:rPr>
        <w:t>alınmıştır.</w:t>
      </w:r>
    </w:p>
    <w:p w:rsidR="005C4254" w:rsidRPr="003C5EA3" w:rsidRDefault="005C4254" w:rsidP="007E1CA0">
      <w:pPr>
        <w:pStyle w:val="Balk2"/>
        <w:shd w:val="clear" w:color="auto" w:fill="FFFFFF" w:themeFill="background1"/>
        <w:ind w:right="107"/>
        <w:rPr>
          <w:rFonts w:asciiTheme="minorHAnsi" w:hAnsiTheme="minorHAnsi" w:cstheme="minorHAnsi"/>
          <w:lang w:val="tr-TR"/>
        </w:rPr>
      </w:pPr>
    </w:p>
    <w:p w:rsidR="00EE71B9" w:rsidRPr="003C3181" w:rsidRDefault="007E1CA0" w:rsidP="003C3181">
      <w:pPr>
        <w:pStyle w:val="ListeParagraf"/>
        <w:widowControl w:val="0"/>
        <w:tabs>
          <w:tab w:val="left" w:pos="-284"/>
        </w:tabs>
        <w:autoSpaceDE w:val="0"/>
        <w:autoSpaceDN w:val="0"/>
        <w:spacing w:before="3" w:after="0" w:line="240" w:lineRule="auto"/>
        <w:ind w:left="-567" w:right="-567"/>
        <w:contextualSpacing w:val="0"/>
        <w:jc w:val="both"/>
        <w:rPr>
          <w:rFonts w:cstheme="minorHAnsi"/>
          <w:b/>
          <w:bCs/>
          <w:sz w:val="24"/>
          <w:szCs w:val="24"/>
        </w:rPr>
      </w:pPr>
      <w:r w:rsidRPr="003C3181">
        <w:rPr>
          <w:rFonts w:cstheme="minorHAnsi"/>
          <w:b/>
          <w:bCs/>
          <w:sz w:val="24"/>
          <w:szCs w:val="24"/>
        </w:rPr>
        <w:t xml:space="preserve">   </w:t>
      </w:r>
      <w:r w:rsidR="003C3181">
        <w:rPr>
          <w:rFonts w:cstheme="minorHAnsi"/>
          <w:b/>
          <w:bCs/>
          <w:sz w:val="24"/>
          <w:szCs w:val="24"/>
        </w:rPr>
        <w:t xml:space="preserve">          </w:t>
      </w:r>
      <w:r w:rsidRPr="003C3181">
        <w:rPr>
          <w:rFonts w:cstheme="minorHAnsi"/>
          <w:b/>
          <w:bCs/>
          <w:sz w:val="24"/>
          <w:szCs w:val="24"/>
        </w:rPr>
        <w:t>Belge Kullanım Şartları</w:t>
      </w:r>
      <w:r w:rsidR="00E230A4" w:rsidRPr="003C3181">
        <w:rPr>
          <w:rFonts w:cstheme="minorHAnsi"/>
          <w:b/>
          <w:bCs/>
          <w:sz w:val="24"/>
          <w:szCs w:val="24"/>
        </w:rPr>
        <w:t>:</w:t>
      </w:r>
    </w:p>
    <w:p w:rsidR="007E1CA0" w:rsidRPr="003C5EA3" w:rsidRDefault="007E1CA0" w:rsidP="003C3181">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3C3181">
        <w:rPr>
          <w:rFonts w:cstheme="minorHAnsi"/>
          <w:sz w:val="20"/>
          <w:szCs w:val="20"/>
        </w:rPr>
        <w:t>Personel belgelendirme kapsamında verilmiş olan belgeler sadece ve sadece belge sahipleri için geçerlidir. Belge sahibi</w:t>
      </w:r>
      <w:r w:rsidRPr="003C5EA3">
        <w:rPr>
          <w:rFonts w:cstheme="minorHAnsi"/>
          <w:sz w:val="20"/>
          <w:szCs w:val="20"/>
        </w:rPr>
        <w:t xml:space="preserve"> dışında herhangi bir şekilde başka bir şahıs veya tüzel kişilik tarafından kullanılamaz. Belge, belge sahibi kişi tarafından belgenin geçerliliği devam ettiği müddetçe kullanılabilir.</w:t>
      </w:r>
    </w:p>
    <w:p w:rsidR="007E1CA0" w:rsidRPr="003C5EA3" w:rsidRDefault="007E1CA0" w:rsidP="005C4254">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3C5EA3">
        <w:rPr>
          <w:rFonts w:cstheme="minorHAnsi"/>
          <w:sz w:val="20"/>
          <w:szCs w:val="20"/>
        </w:rPr>
        <w:t xml:space="preserve">Belgeyi kullandırma hakkı YEŞİL IŞIK </w:t>
      </w:r>
      <w:proofErr w:type="spellStart"/>
      <w:r w:rsidR="005C4254" w:rsidRPr="003C5EA3">
        <w:rPr>
          <w:rFonts w:cstheme="minorHAnsi"/>
          <w:sz w:val="20"/>
          <w:szCs w:val="20"/>
        </w:rPr>
        <w:t>AKADEMİ’ye</w:t>
      </w:r>
      <w:proofErr w:type="spellEnd"/>
      <w:r w:rsidRPr="003C5EA3">
        <w:rPr>
          <w:rFonts w:cstheme="minorHAnsi"/>
          <w:sz w:val="20"/>
          <w:szCs w:val="20"/>
        </w:rPr>
        <w:t xml:space="preserve"> aittir. YEŞİL IŞIK AKADEMİ tarafından belirtilen belge kullanım şartlarına uymadığının tespit edilmesi halinde YEŞİL IŞIK AKADEMİ belgeyi askıya alma ve iptal etme yetkisine sahiptir.</w:t>
      </w:r>
    </w:p>
    <w:p w:rsidR="007E1CA0" w:rsidRPr="003C5EA3" w:rsidRDefault="007E1CA0" w:rsidP="005C4254">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3C5EA3">
        <w:rPr>
          <w:rFonts w:cstheme="minorHAnsi"/>
          <w:sz w:val="20"/>
          <w:szCs w:val="20"/>
        </w:rPr>
        <w:t>Belge sahibi, almış olduğu belgenin geçerliliği boyunca; gözetim, belge kapsamının değiştirilmesi, belgenin askıya alınması/iptali ve yeniden belgelendirme dâhil tüm proseslerle ilgili duyuru ve uyarıları YEŞİL IŞIK AKADEMİ’</w:t>
      </w:r>
      <w:r w:rsidR="005C4254" w:rsidRPr="003C5EA3">
        <w:rPr>
          <w:rFonts w:cstheme="minorHAnsi"/>
          <w:sz w:val="20"/>
          <w:szCs w:val="20"/>
        </w:rPr>
        <w:t>nin</w:t>
      </w:r>
      <w:r w:rsidRPr="003C5EA3">
        <w:rPr>
          <w:rFonts w:cstheme="minorHAnsi"/>
          <w:sz w:val="20"/>
          <w:szCs w:val="20"/>
        </w:rPr>
        <w:t xml:space="preserve"> web sayfasından ve kişisel hesaplarından izlemek ve gerekliliklerini belirtilen süreler içinde yerine getirmek zorundadır.</w:t>
      </w:r>
    </w:p>
    <w:p w:rsidR="007E1CA0" w:rsidRPr="003C5EA3" w:rsidRDefault="007E1CA0" w:rsidP="005C4254">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3C5EA3">
        <w:rPr>
          <w:rFonts w:cstheme="minorHAnsi"/>
          <w:sz w:val="20"/>
          <w:szCs w:val="20"/>
        </w:rPr>
        <w:t xml:space="preserve">Belgelendirme şartlarında ve belgenin kapsamında değişiklik yapılması durumunda YEŞİL IŞIK AKADEMİ tarafından belirtilen yönteme uygun olarak, değişen şartlara uymak ve gerekli kanıtları YEŞİL IŞIK </w:t>
      </w:r>
      <w:proofErr w:type="spellStart"/>
      <w:r w:rsidRPr="003C5EA3">
        <w:rPr>
          <w:rFonts w:cstheme="minorHAnsi"/>
          <w:sz w:val="20"/>
          <w:szCs w:val="20"/>
        </w:rPr>
        <w:t>AKADEMİ</w:t>
      </w:r>
      <w:r w:rsidR="005C4254" w:rsidRPr="003C5EA3">
        <w:rPr>
          <w:rFonts w:cstheme="minorHAnsi"/>
          <w:sz w:val="20"/>
          <w:szCs w:val="20"/>
        </w:rPr>
        <w:t>’</w:t>
      </w:r>
      <w:r w:rsidRPr="003C5EA3">
        <w:rPr>
          <w:rFonts w:cstheme="minorHAnsi"/>
          <w:sz w:val="20"/>
          <w:szCs w:val="20"/>
        </w:rPr>
        <w:t>ye</w:t>
      </w:r>
      <w:proofErr w:type="spellEnd"/>
      <w:r w:rsidRPr="003C5EA3">
        <w:rPr>
          <w:rFonts w:cstheme="minorHAnsi"/>
          <w:sz w:val="20"/>
          <w:szCs w:val="20"/>
        </w:rPr>
        <w:t xml:space="preserve"> sunmak zorundadır.</w:t>
      </w:r>
    </w:p>
    <w:p w:rsidR="007E1CA0" w:rsidRPr="003C5EA3" w:rsidRDefault="007E1CA0" w:rsidP="005C4254">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3C5EA3">
        <w:rPr>
          <w:rFonts w:cstheme="minorHAnsi"/>
          <w:sz w:val="20"/>
          <w:szCs w:val="20"/>
        </w:rPr>
        <w:t>Belge geçerlilik süresi içinde ilgili belgelendirme programlarında yeniden bir değerlendirme gerektirecek değişiklik yapılması durumunda, YEŞİL IŞIK AKADEMİ’</w:t>
      </w:r>
      <w:r w:rsidR="005C4254" w:rsidRPr="003C5EA3">
        <w:rPr>
          <w:rFonts w:cstheme="minorHAnsi"/>
          <w:sz w:val="20"/>
          <w:szCs w:val="20"/>
        </w:rPr>
        <w:t>nin</w:t>
      </w:r>
      <w:r w:rsidRPr="003C5EA3">
        <w:rPr>
          <w:rFonts w:cstheme="minorHAnsi"/>
          <w:sz w:val="20"/>
          <w:szCs w:val="20"/>
        </w:rPr>
        <w:t xml:space="preserve"> belgelendirilmiş kişilerin değişen şartlara uygunluğunu doğrulamak ve sağlamak için gerektiğinde yeniden belgelendirme yapacağını bilmekle yükümlüdür.</w:t>
      </w:r>
    </w:p>
    <w:p w:rsidR="007E1CA0" w:rsidRPr="003C5EA3" w:rsidRDefault="007E1CA0" w:rsidP="005C4254">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3C5EA3">
        <w:rPr>
          <w:rFonts w:cstheme="minorHAnsi"/>
          <w:sz w:val="20"/>
          <w:szCs w:val="20"/>
        </w:rPr>
        <w:t>Sahip olduğu belge ile ilgili konularda kamu yararını gözeterek gerekli tüm önlemleri alacak ve etik ilkelere bağlı kalacaktır.</w:t>
      </w:r>
    </w:p>
    <w:p w:rsidR="007E1CA0" w:rsidRPr="003C5EA3" w:rsidRDefault="007E1CA0" w:rsidP="005C4254">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3C5EA3">
        <w:rPr>
          <w:rFonts w:cstheme="minorHAnsi"/>
          <w:sz w:val="20"/>
          <w:szCs w:val="20"/>
        </w:rPr>
        <w:t>Belgenin askıya alınması veya iptal edilmesi durumunda, belge kullanımına son verecek ve YEŞİL IŞIK AKADEMİ tarafından ilan edilen yöntem ve süreye uygun olarak belgeyi iade edecektir.</w:t>
      </w:r>
    </w:p>
    <w:p w:rsidR="007E1CA0" w:rsidRPr="003C5EA3" w:rsidRDefault="007E1CA0" w:rsidP="005C4254">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3C5EA3">
        <w:rPr>
          <w:rFonts w:cstheme="minorHAnsi"/>
          <w:sz w:val="20"/>
          <w:szCs w:val="20"/>
        </w:rPr>
        <w:t>Belgenin iptal edilmesi durumunda YEŞİL IŞIK AKADEMİ belge sahibinin web sayfasındaki kişisel hesaplarını kapatacaktır.</w:t>
      </w:r>
    </w:p>
    <w:p w:rsidR="007E1CA0" w:rsidRPr="003C5EA3" w:rsidRDefault="007E1CA0" w:rsidP="005C4254">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3C5EA3">
        <w:rPr>
          <w:rFonts w:cstheme="minorHAnsi"/>
          <w:sz w:val="20"/>
          <w:szCs w:val="20"/>
        </w:rPr>
        <w:t>Belgenin geçerlilik süresi sonunda, belge kullanımına devam etmek için YEŞİL IŞIK AKADEMİ tarafından belirtilen yeniden belgelendirme gerekliliklerini yerine getirecektir.</w:t>
      </w:r>
    </w:p>
    <w:p w:rsidR="007E1CA0" w:rsidRPr="003C5EA3" w:rsidRDefault="007E1CA0" w:rsidP="005C4254">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3C5EA3">
        <w:rPr>
          <w:rFonts w:cstheme="minorHAnsi"/>
          <w:sz w:val="20"/>
          <w:szCs w:val="20"/>
        </w:rPr>
        <w:t>Belgeyi, belge kullanımından etkilenen taraflara zarar verecek ve yanıltıcı sonuçlar doğuracak biçimde kullanmayacak ve doğru olmayan beyanlarda bulunmayacaktır.</w:t>
      </w:r>
    </w:p>
    <w:p w:rsidR="007E1CA0" w:rsidRPr="003C5EA3" w:rsidRDefault="007E1CA0" w:rsidP="007E1CA0">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3C5EA3">
        <w:rPr>
          <w:rFonts w:cstheme="minorHAnsi"/>
          <w:sz w:val="20"/>
          <w:szCs w:val="20"/>
        </w:rPr>
        <w:t xml:space="preserve">Sahip olduğu belgeye istinaden, istihdam edilmesi veya serbest olarak çalışması durumunda, işveren/işyeri bilgilerini doğru ve eksiksiz olarak YEŞİL IŞIK </w:t>
      </w:r>
      <w:proofErr w:type="spellStart"/>
      <w:r w:rsidRPr="003C5EA3">
        <w:rPr>
          <w:rFonts w:cstheme="minorHAnsi"/>
          <w:sz w:val="20"/>
          <w:szCs w:val="20"/>
        </w:rPr>
        <w:t>AKADEMİ’</w:t>
      </w:r>
      <w:r w:rsidR="005C4254" w:rsidRPr="003C5EA3">
        <w:rPr>
          <w:rFonts w:cstheme="minorHAnsi"/>
          <w:sz w:val="20"/>
          <w:szCs w:val="20"/>
        </w:rPr>
        <w:t>ye</w:t>
      </w:r>
      <w:proofErr w:type="spellEnd"/>
      <w:r w:rsidRPr="003C5EA3">
        <w:rPr>
          <w:rFonts w:cstheme="minorHAnsi"/>
          <w:sz w:val="20"/>
          <w:szCs w:val="20"/>
        </w:rPr>
        <w:t xml:space="preserve"> bildirecek ve güncelliğini sağlayacaktır.</w:t>
      </w:r>
    </w:p>
    <w:p w:rsidR="007E1CA0" w:rsidRPr="003C5EA3" w:rsidRDefault="007E1CA0" w:rsidP="005C4254">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3C5EA3">
        <w:rPr>
          <w:rFonts w:cstheme="minorHAnsi"/>
          <w:sz w:val="20"/>
          <w:szCs w:val="20"/>
        </w:rPr>
        <w:t>YEŞİL IŞIK AKADEMİ tarafından bu sözleşme içeriğinde/şartlarında yapılabilecek değişikliklere uyacaktır.</w:t>
      </w:r>
    </w:p>
    <w:p w:rsidR="007E1CA0" w:rsidRPr="00937C55" w:rsidRDefault="007E1CA0" w:rsidP="005C4254">
      <w:pPr>
        <w:pStyle w:val="ListeParagraf"/>
        <w:widowControl w:val="0"/>
        <w:numPr>
          <w:ilvl w:val="0"/>
          <w:numId w:val="3"/>
        </w:numPr>
        <w:tabs>
          <w:tab w:val="left" w:pos="482"/>
        </w:tabs>
        <w:autoSpaceDE w:val="0"/>
        <w:autoSpaceDN w:val="0"/>
        <w:spacing w:after="0" w:line="240" w:lineRule="auto"/>
        <w:ind w:right="117" w:firstLine="0"/>
        <w:contextualSpacing w:val="0"/>
        <w:jc w:val="both"/>
        <w:rPr>
          <w:rFonts w:cstheme="minorHAnsi"/>
          <w:sz w:val="20"/>
          <w:szCs w:val="20"/>
        </w:rPr>
      </w:pPr>
      <w:r w:rsidRPr="00937C55">
        <w:rPr>
          <w:rFonts w:cstheme="minorHAnsi"/>
          <w:sz w:val="20"/>
          <w:szCs w:val="20"/>
        </w:rPr>
        <w:t>YEŞİL IŞIK AKADEMİ gizli</w:t>
      </w:r>
      <w:r w:rsidR="001446BF" w:rsidRPr="00937C55">
        <w:rPr>
          <w:rFonts w:cstheme="minorHAnsi"/>
          <w:sz w:val="20"/>
          <w:szCs w:val="20"/>
        </w:rPr>
        <w:t>, kişisel</w:t>
      </w:r>
      <w:r w:rsidRPr="00937C55">
        <w:rPr>
          <w:rFonts w:cstheme="minorHAnsi"/>
          <w:sz w:val="20"/>
          <w:szCs w:val="20"/>
        </w:rPr>
        <w:t xml:space="preserve"> bilgileri kanunlar gereği </w:t>
      </w:r>
      <w:r w:rsidR="001446BF" w:rsidRPr="00937C55">
        <w:rPr>
          <w:rFonts w:cstheme="minorHAnsi"/>
          <w:sz w:val="20"/>
          <w:szCs w:val="20"/>
        </w:rPr>
        <w:t>bildirmek</w:t>
      </w:r>
      <w:r w:rsidRPr="00937C55">
        <w:rPr>
          <w:rFonts w:cstheme="minorHAnsi"/>
          <w:sz w:val="20"/>
          <w:szCs w:val="20"/>
        </w:rPr>
        <w:t xml:space="preserve"> zorunda olduğu durumlarda</w:t>
      </w:r>
      <w:r w:rsidR="001446BF" w:rsidRPr="00937C55">
        <w:rPr>
          <w:rFonts w:cstheme="minorHAnsi"/>
          <w:sz w:val="20"/>
          <w:szCs w:val="20"/>
        </w:rPr>
        <w:t xml:space="preserve">; kanunların aksini belirtmediği sürece hangi bilgilerin paylaşılacağı konusunda </w:t>
      </w:r>
      <w:r w:rsidRPr="00937C55">
        <w:rPr>
          <w:rFonts w:cstheme="minorHAnsi"/>
          <w:sz w:val="20"/>
          <w:szCs w:val="20"/>
        </w:rPr>
        <w:t>ilgili kişi</w:t>
      </w:r>
      <w:r w:rsidR="001446BF" w:rsidRPr="00937C55">
        <w:rPr>
          <w:rFonts w:cstheme="minorHAnsi"/>
          <w:sz w:val="20"/>
          <w:szCs w:val="20"/>
        </w:rPr>
        <w:t>yi</w:t>
      </w:r>
      <w:r w:rsidRPr="00937C55">
        <w:rPr>
          <w:rFonts w:cstheme="minorHAnsi"/>
          <w:sz w:val="20"/>
          <w:szCs w:val="20"/>
        </w:rPr>
        <w:t xml:space="preserve"> bilgilendirilir.</w:t>
      </w:r>
    </w:p>
    <w:p w:rsidR="007E1CA0" w:rsidRPr="003C5EA3" w:rsidRDefault="007E1CA0" w:rsidP="007E1CA0">
      <w:pPr>
        <w:pStyle w:val="ListeParagraf"/>
        <w:widowControl w:val="0"/>
        <w:numPr>
          <w:ilvl w:val="0"/>
          <w:numId w:val="3"/>
        </w:numPr>
        <w:tabs>
          <w:tab w:val="left" w:pos="472"/>
        </w:tabs>
        <w:autoSpaceDE w:val="0"/>
        <w:autoSpaceDN w:val="0"/>
        <w:spacing w:after="0" w:line="240" w:lineRule="auto"/>
        <w:ind w:right="116" w:firstLine="0"/>
        <w:contextualSpacing w:val="0"/>
        <w:jc w:val="both"/>
        <w:rPr>
          <w:rFonts w:cstheme="minorHAnsi"/>
          <w:sz w:val="20"/>
          <w:szCs w:val="20"/>
        </w:rPr>
      </w:pPr>
      <w:r w:rsidRPr="003C5EA3">
        <w:rPr>
          <w:rFonts w:cstheme="minorHAnsi"/>
          <w:sz w:val="20"/>
          <w:szCs w:val="20"/>
        </w:rPr>
        <w:t xml:space="preserve">Belge sahibi, belge kullanım süresi içerisinde herhangi bir uzuv kaybı olması veya mesleği uygulamasında engel teşkil edecek bir sağlık problemi yaşaması durumunda doğrudan YEŞİL IŞIK AKADEMİ’ </w:t>
      </w:r>
      <w:r w:rsidR="005C4254" w:rsidRPr="003C5EA3">
        <w:rPr>
          <w:rFonts w:cstheme="minorHAnsi"/>
          <w:sz w:val="20"/>
          <w:szCs w:val="20"/>
        </w:rPr>
        <w:t>ye</w:t>
      </w:r>
      <w:r w:rsidRPr="003C5EA3">
        <w:rPr>
          <w:rFonts w:cstheme="minorHAnsi"/>
          <w:sz w:val="20"/>
          <w:szCs w:val="20"/>
        </w:rPr>
        <w:t xml:space="preserve"> bildirecek ve ilgili meslekte çalışabilir olduğunu kanıtlayan sağlık raporunun YEŞİL IŞIK </w:t>
      </w:r>
      <w:proofErr w:type="spellStart"/>
      <w:r w:rsidRPr="003C5EA3">
        <w:rPr>
          <w:rFonts w:cstheme="minorHAnsi"/>
          <w:sz w:val="20"/>
          <w:szCs w:val="20"/>
        </w:rPr>
        <w:t>AKADEMİ</w:t>
      </w:r>
      <w:r w:rsidR="005C4254" w:rsidRPr="003C5EA3">
        <w:rPr>
          <w:rFonts w:cstheme="minorHAnsi"/>
          <w:sz w:val="20"/>
          <w:szCs w:val="20"/>
        </w:rPr>
        <w:t>’ye</w:t>
      </w:r>
      <w:proofErr w:type="spellEnd"/>
      <w:r w:rsidRPr="003C5EA3">
        <w:rPr>
          <w:rFonts w:cstheme="minorHAnsi"/>
          <w:sz w:val="20"/>
          <w:szCs w:val="20"/>
        </w:rPr>
        <w:t xml:space="preserve"> iletilmesini sağlayacaktır.</w:t>
      </w:r>
    </w:p>
    <w:p w:rsidR="007E1CA0" w:rsidRPr="003C5EA3" w:rsidRDefault="007E1CA0" w:rsidP="007E1CA0">
      <w:pPr>
        <w:pStyle w:val="ListeParagraf"/>
        <w:widowControl w:val="0"/>
        <w:numPr>
          <w:ilvl w:val="0"/>
          <w:numId w:val="3"/>
        </w:numPr>
        <w:tabs>
          <w:tab w:val="left" w:pos="479"/>
        </w:tabs>
        <w:autoSpaceDE w:val="0"/>
        <w:autoSpaceDN w:val="0"/>
        <w:spacing w:after="0" w:line="240" w:lineRule="auto"/>
        <w:ind w:right="109" w:firstLine="0"/>
        <w:contextualSpacing w:val="0"/>
        <w:jc w:val="both"/>
        <w:rPr>
          <w:rFonts w:cstheme="minorHAnsi"/>
          <w:sz w:val="20"/>
          <w:szCs w:val="20"/>
        </w:rPr>
      </w:pPr>
      <w:r w:rsidRPr="003C5EA3">
        <w:rPr>
          <w:rFonts w:cstheme="minorHAnsi"/>
          <w:sz w:val="20"/>
          <w:szCs w:val="20"/>
        </w:rPr>
        <w:t xml:space="preserve">Belgeyi kullandırma hakkı YEŞİL IŞIK </w:t>
      </w:r>
      <w:proofErr w:type="spellStart"/>
      <w:r w:rsidRPr="003C5EA3">
        <w:rPr>
          <w:rFonts w:cstheme="minorHAnsi"/>
          <w:sz w:val="20"/>
          <w:szCs w:val="20"/>
        </w:rPr>
        <w:t>AKADEMİ’</w:t>
      </w:r>
      <w:r w:rsidR="005C4254" w:rsidRPr="003C5EA3">
        <w:rPr>
          <w:rFonts w:cstheme="minorHAnsi"/>
          <w:sz w:val="20"/>
          <w:szCs w:val="20"/>
        </w:rPr>
        <w:t>ye</w:t>
      </w:r>
      <w:proofErr w:type="spellEnd"/>
      <w:r w:rsidRPr="003C5EA3">
        <w:rPr>
          <w:rFonts w:cstheme="minorHAnsi"/>
          <w:sz w:val="20"/>
          <w:szCs w:val="20"/>
        </w:rPr>
        <w:t xml:space="preserve"> aittir. Belgeli kişinin, Belgeye konu olan ulusal yeterliklerde tanımlı bilgi, beceri ve yetkinliklere sahip olmadığına ilişkin üçüncü tarafların şikâyette bulunması durumunda YEŞİL IŞIK AKADEMİ belgeyi askıya alma ve iptal etme yetkisine</w:t>
      </w:r>
      <w:r w:rsidRPr="003C5EA3">
        <w:rPr>
          <w:rFonts w:cstheme="minorHAnsi"/>
          <w:spacing w:val="-26"/>
          <w:sz w:val="20"/>
          <w:szCs w:val="20"/>
        </w:rPr>
        <w:t xml:space="preserve"> </w:t>
      </w:r>
      <w:r w:rsidRPr="003C5EA3">
        <w:rPr>
          <w:rFonts w:cstheme="minorHAnsi"/>
          <w:sz w:val="20"/>
          <w:szCs w:val="20"/>
        </w:rPr>
        <w:t>sahiptir.</w:t>
      </w:r>
    </w:p>
    <w:p w:rsidR="007E1CA0" w:rsidRPr="003C5EA3" w:rsidRDefault="007E1CA0" w:rsidP="007E1CA0">
      <w:pPr>
        <w:pStyle w:val="ListeParagraf"/>
        <w:widowControl w:val="0"/>
        <w:numPr>
          <w:ilvl w:val="0"/>
          <w:numId w:val="3"/>
        </w:numPr>
        <w:tabs>
          <w:tab w:val="left" w:pos="465"/>
        </w:tabs>
        <w:autoSpaceDE w:val="0"/>
        <w:autoSpaceDN w:val="0"/>
        <w:spacing w:after="0" w:line="240" w:lineRule="auto"/>
        <w:ind w:right="116" w:firstLine="0"/>
        <w:contextualSpacing w:val="0"/>
        <w:jc w:val="both"/>
        <w:rPr>
          <w:rFonts w:cstheme="minorHAnsi"/>
          <w:sz w:val="20"/>
          <w:szCs w:val="20"/>
        </w:rPr>
      </w:pPr>
      <w:r w:rsidRPr="003C5EA3">
        <w:rPr>
          <w:rFonts w:cstheme="minorHAnsi"/>
          <w:sz w:val="20"/>
          <w:szCs w:val="20"/>
        </w:rPr>
        <w:t>Marka ve logonun belgeli kişi tarafından hatalı kullanılması durumunda belge YEŞİL IŞIK AKADEMİ tarafından askıya</w:t>
      </w:r>
      <w:r w:rsidRPr="003C5EA3">
        <w:rPr>
          <w:rFonts w:cstheme="minorHAnsi"/>
          <w:spacing w:val="-5"/>
          <w:sz w:val="20"/>
          <w:szCs w:val="20"/>
        </w:rPr>
        <w:t xml:space="preserve"> </w:t>
      </w:r>
      <w:r w:rsidRPr="003C5EA3">
        <w:rPr>
          <w:rFonts w:cstheme="minorHAnsi"/>
          <w:sz w:val="20"/>
          <w:szCs w:val="20"/>
        </w:rPr>
        <w:t>alınacaktır.</w:t>
      </w:r>
    </w:p>
    <w:p w:rsidR="007E1CA0" w:rsidRPr="003C5EA3" w:rsidRDefault="007E1CA0" w:rsidP="007E1CA0">
      <w:pPr>
        <w:pStyle w:val="ListeParagraf"/>
        <w:widowControl w:val="0"/>
        <w:numPr>
          <w:ilvl w:val="0"/>
          <w:numId w:val="3"/>
        </w:numPr>
        <w:tabs>
          <w:tab w:val="left" w:pos="506"/>
        </w:tabs>
        <w:autoSpaceDE w:val="0"/>
        <w:autoSpaceDN w:val="0"/>
        <w:spacing w:after="0" w:line="240" w:lineRule="auto"/>
        <w:ind w:right="107" w:firstLine="0"/>
        <w:contextualSpacing w:val="0"/>
        <w:jc w:val="both"/>
        <w:rPr>
          <w:rFonts w:cstheme="minorHAnsi"/>
          <w:sz w:val="20"/>
          <w:szCs w:val="20"/>
        </w:rPr>
      </w:pPr>
      <w:r w:rsidRPr="003C5EA3">
        <w:rPr>
          <w:rFonts w:cstheme="minorHAnsi"/>
          <w:sz w:val="20"/>
          <w:szCs w:val="20"/>
        </w:rPr>
        <w:t>Belgeli kişinin belgesinin askıya alınması halinde gerekli olan düzeltici faaliyetleri verilen sürede yerine getirmemesi, belgeli kişinin belgesinde tahrifat olması, dış denetimlerde ve/veya iç denetimlerde gerçekleştirilen sınavların uygun olmadığının tespit edilmesi, belgeli kişinin belgede belirtilen yetkinliği kaybetmesi, belge geçerlilik süresinin dolması ve belge yenilemenin yapılmaması, marka ve logonun kasten hatalı kullanımı, belgeli kişinin belgelendirme kuruluşuna kasten hatalı bildirimde bulunması veya değişiklik olduğunda bildirimde bulunulması gereken hususların kasten belgelendirme kuruluşuna bildirilmemesi halinde belge geri</w:t>
      </w:r>
      <w:r w:rsidRPr="003C5EA3">
        <w:rPr>
          <w:rFonts w:cstheme="minorHAnsi"/>
          <w:spacing w:val="-26"/>
          <w:sz w:val="20"/>
          <w:szCs w:val="20"/>
        </w:rPr>
        <w:t xml:space="preserve"> </w:t>
      </w:r>
      <w:r w:rsidRPr="003C5EA3">
        <w:rPr>
          <w:rFonts w:cstheme="minorHAnsi"/>
          <w:sz w:val="20"/>
          <w:szCs w:val="20"/>
        </w:rPr>
        <w:t>çekilecektir.</w:t>
      </w:r>
    </w:p>
    <w:p w:rsidR="007E1CA0" w:rsidRDefault="007E1CA0" w:rsidP="007E1CA0">
      <w:pPr>
        <w:pStyle w:val="ListeParagraf"/>
        <w:widowControl w:val="0"/>
        <w:numPr>
          <w:ilvl w:val="0"/>
          <w:numId w:val="3"/>
        </w:numPr>
        <w:tabs>
          <w:tab w:val="left" w:pos="444"/>
        </w:tabs>
        <w:autoSpaceDE w:val="0"/>
        <w:autoSpaceDN w:val="0"/>
        <w:spacing w:after="0" w:line="240" w:lineRule="auto"/>
        <w:ind w:right="112" w:firstLine="0"/>
        <w:contextualSpacing w:val="0"/>
        <w:jc w:val="both"/>
        <w:rPr>
          <w:rFonts w:cstheme="minorHAnsi"/>
          <w:sz w:val="20"/>
          <w:szCs w:val="20"/>
        </w:rPr>
      </w:pPr>
      <w:r w:rsidRPr="003C5EA3">
        <w:rPr>
          <w:rFonts w:cstheme="minorHAnsi"/>
          <w:sz w:val="20"/>
          <w:szCs w:val="20"/>
        </w:rPr>
        <w:t>Belge sahibi, belgesini geçerlilik süresi içinde kaybettiğini ve yeni belge düzenlenmesini dilekçe ile talep edecek ve YEŞİL IŞIK AKADEMİ tarafından belirlenen ücreti YEŞİL IŞIK AKADEMİ</w:t>
      </w:r>
      <w:r w:rsidR="005C4254" w:rsidRPr="003C5EA3">
        <w:rPr>
          <w:rFonts w:cstheme="minorHAnsi"/>
          <w:sz w:val="20"/>
          <w:szCs w:val="20"/>
        </w:rPr>
        <w:t>’nin</w:t>
      </w:r>
      <w:r w:rsidRPr="003C5EA3">
        <w:rPr>
          <w:rFonts w:cstheme="minorHAnsi"/>
          <w:sz w:val="20"/>
          <w:szCs w:val="20"/>
        </w:rPr>
        <w:t xml:space="preserve"> hesabına yatıracak ve belge bilgilerini içerir yeni bir belge</w:t>
      </w:r>
      <w:r w:rsidRPr="003C5EA3">
        <w:rPr>
          <w:rFonts w:cstheme="minorHAnsi"/>
          <w:spacing w:val="-13"/>
          <w:sz w:val="20"/>
          <w:szCs w:val="20"/>
        </w:rPr>
        <w:t xml:space="preserve"> </w:t>
      </w:r>
      <w:r w:rsidRPr="003C5EA3">
        <w:rPr>
          <w:rFonts w:cstheme="minorHAnsi"/>
          <w:sz w:val="20"/>
          <w:szCs w:val="20"/>
        </w:rPr>
        <w:t>düzenlenebilecek</w:t>
      </w:r>
      <w:r w:rsidR="00E230A4" w:rsidRPr="003C5EA3">
        <w:rPr>
          <w:rFonts w:cstheme="minorHAnsi"/>
          <w:sz w:val="20"/>
          <w:szCs w:val="20"/>
        </w:rPr>
        <w:t>tir.</w:t>
      </w:r>
    </w:p>
    <w:p w:rsidR="00FE23C4" w:rsidRDefault="00FE23C4" w:rsidP="007E1CA0">
      <w:pPr>
        <w:pStyle w:val="ListeParagraf"/>
        <w:widowControl w:val="0"/>
        <w:numPr>
          <w:ilvl w:val="0"/>
          <w:numId w:val="3"/>
        </w:numPr>
        <w:tabs>
          <w:tab w:val="left" w:pos="444"/>
        </w:tabs>
        <w:autoSpaceDE w:val="0"/>
        <w:autoSpaceDN w:val="0"/>
        <w:spacing w:after="0" w:line="240" w:lineRule="auto"/>
        <w:ind w:right="112" w:firstLine="0"/>
        <w:contextualSpacing w:val="0"/>
        <w:jc w:val="both"/>
        <w:rPr>
          <w:rFonts w:cstheme="minorHAnsi"/>
          <w:sz w:val="20"/>
          <w:szCs w:val="20"/>
        </w:rPr>
      </w:pPr>
      <w:r>
        <w:rPr>
          <w:rFonts w:cstheme="minorHAnsi"/>
          <w:sz w:val="20"/>
          <w:szCs w:val="20"/>
        </w:rPr>
        <w:t>Belge sahibi, belge yenileme sürecinde ücret tarifesinde belirlenmiş olan ücreti ödeyecektir.</w:t>
      </w:r>
    </w:p>
    <w:p w:rsidR="00FE23C4" w:rsidRPr="00FE23C4" w:rsidRDefault="00FE23C4" w:rsidP="00FE23C4">
      <w:pPr>
        <w:pStyle w:val="ListeParagraf"/>
        <w:widowControl w:val="0"/>
        <w:numPr>
          <w:ilvl w:val="0"/>
          <w:numId w:val="3"/>
        </w:numPr>
        <w:tabs>
          <w:tab w:val="left" w:pos="444"/>
        </w:tabs>
        <w:autoSpaceDE w:val="0"/>
        <w:autoSpaceDN w:val="0"/>
        <w:spacing w:after="0" w:line="240" w:lineRule="auto"/>
        <w:ind w:right="112" w:firstLine="0"/>
        <w:contextualSpacing w:val="0"/>
        <w:jc w:val="both"/>
        <w:rPr>
          <w:rFonts w:cstheme="minorHAnsi"/>
          <w:sz w:val="20"/>
          <w:szCs w:val="20"/>
        </w:rPr>
      </w:pPr>
      <w:r w:rsidRPr="00FE23C4">
        <w:rPr>
          <w:rFonts w:cstheme="minorHAnsi"/>
          <w:sz w:val="20"/>
          <w:szCs w:val="20"/>
        </w:rPr>
        <w:t>Belge sahibi, kişisel bilgilerinde değişiklik olduğunda Yeşil Işık Akademi yetkililerine 10(on) gün içerisinde bildirecektir.</w:t>
      </w:r>
    </w:p>
    <w:p w:rsidR="00FE23C4" w:rsidRPr="00FE23C4" w:rsidRDefault="00FE23C4" w:rsidP="00FE23C4">
      <w:pPr>
        <w:widowControl w:val="0"/>
        <w:tabs>
          <w:tab w:val="left" w:pos="444"/>
        </w:tabs>
        <w:autoSpaceDE w:val="0"/>
        <w:autoSpaceDN w:val="0"/>
        <w:spacing w:after="0" w:line="240" w:lineRule="auto"/>
        <w:ind w:right="112"/>
        <w:jc w:val="both"/>
        <w:rPr>
          <w:rFonts w:cstheme="minorHAnsi"/>
          <w:sz w:val="20"/>
          <w:szCs w:val="20"/>
        </w:rPr>
        <w:sectPr w:rsidR="00FE23C4" w:rsidRPr="00FE23C4" w:rsidSect="005C4254">
          <w:headerReference w:type="default" r:id="rId8"/>
          <w:pgSz w:w="11910" w:h="16840"/>
          <w:pgMar w:top="2040" w:right="740" w:bottom="700" w:left="740" w:header="510" w:footer="283" w:gutter="0"/>
          <w:cols w:space="708"/>
          <w:docGrid w:linePitch="299"/>
        </w:sectPr>
      </w:pPr>
    </w:p>
    <w:p w:rsidR="00E230A4" w:rsidRPr="003C3181" w:rsidRDefault="007E1CA0" w:rsidP="003C3181">
      <w:pPr>
        <w:pStyle w:val="ListeParagraf"/>
        <w:widowControl w:val="0"/>
        <w:numPr>
          <w:ilvl w:val="0"/>
          <w:numId w:val="3"/>
        </w:numPr>
        <w:tabs>
          <w:tab w:val="left" w:pos="-284"/>
        </w:tabs>
        <w:autoSpaceDE w:val="0"/>
        <w:autoSpaceDN w:val="0"/>
        <w:spacing w:before="93" w:after="0" w:line="240" w:lineRule="auto"/>
        <w:ind w:left="-567" w:right="-567" w:firstLine="0"/>
        <w:contextualSpacing w:val="0"/>
        <w:jc w:val="both"/>
        <w:rPr>
          <w:rFonts w:cstheme="minorHAnsi"/>
          <w:sz w:val="20"/>
          <w:szCs w:val="20"/>
        </w:rPr>
      </w:pPr>
      <w:r w:rsidRPr="003C5EA3">
        <w:rPr>
          <w:rFonts w:cstheme="minorHAnsi"/>
          <w:sz w:val="20"/>
          <w:szCs w:val="20"/>
        </w:rPr>
        <w:t xml:space="preserve">Yürütülmekte olan belgelendirme faaliyetleri ile ilgili olabilecek her türlü şikâyet, itiraz veya öneriler sözlü veya yazılı (posta, faks, </w:t>
      </w:r>
      <w:hyperlink r:id="rId9" w:history="1">
        <w:r w:rsidRPr="003C5EA3">
          <w:rPr>
            <w:rStyle w:val="Kpr"/>
            <w:rFonts w:cstheme="minorHAnsi"/>
            <w:sz w:val="20"/>
            <w:szCs w:val="20"/>
          </w:rPr>
          <w:t xml:space="preserve"> https://yesilisikakademi.com.tr/ </w:t>
        </w:r>
      </w:hyperlink>
      <w:r w:rsidRPr="003C5EA3">
        <w:rPr>
          <w:rFonts w:cstheme="minorHAnsi"/>
          <w:sz w:val="20"/>
          <w:szCs w:val="20"/>
        </w:rPr>
        <w:t xml:space="preserve">web adresi, e-posta yoluyla) olarak </w:t>
      </w:r>
      <w:r w:rsidRPr="003C5EA3">
        <w:rPr>
          <w:rFonts w:cstheme="minorHAnsi"/>
          <w:b/>
          <w:sz w:val="20"/>
          <w:szCs w:val="20"/>
        </w:rPr>
        <w:t xml:space="preserve">“Şikâyet/İtiraz/Öneri Formu” </w:t>
      </w:r>
      <w:r w:rsidRPr="003C5EA3">
        <w:rPr>
          <w:rFonts w:cstheme="minorHAnsi"/>
          <w:sz w:val="20"/>
          <w:szCs w:val="20"/>
        </w:rPr>
        <w:t>ile firmamıza</w:t>
      </w:r>
      <w:r w:rsidRPr="003C5EA3">
        <w:rPr>
          <w:rFonts w:cstheme="minorHAnsi"/>
          <w:spacing w:val="-10"/>
          <w:sz w:val="20"/>
          <w:szCs w:val="20"/>
        </w:rPr>
        <w:t xml:space="preserve"> </w:t>
      </w:r>
      <w:r w:rsidRPr="003C5EA3">
        <w:rPr>
          <w:rFonts w:cstheme="minorHAnsi"/>
          <w:sz w:val="20"/>
          <w:szCs w:val="20"/>
        </w:rPr>
        <w:t>yapılabilecektir.</w:t>
      </w:r>
    </w:p>
    <w:p w:rsidR="00E230A4" w:rsidRPr="003C5EA3" w:rsidRDefault="00E230A4" w:rsidP="00E230A4">
      <w:pPr>
        <w:pStyle w:val="ListeParagraf"/>
        <w:widowControl w:val="0"/>
        <w:tabs>
          <w:tab w:val="left" w:pos="-284"/>
        </w:tabs>
        <w:autoSpaceDE w:val="0"/>
        <w:autoSpaceDN w:val="0"/>
        <w:spacing w:before="93" w:after="0" w:line="240" w:lineRule="auto"/>
        <w:ind w:left="-567" w:right="-567"/>
        <w:contextualSpacing w:val="0"/>
        <w:jc w:val="both"/>
        <w:rPr>
          <w:rFonts w:cstheme="minorHAnsi"/>
          <w:sz w:val="20"/>
          <w:szCs w:val="20"/>
        </w:rPr>
      </w:pPr>
    </w:p>
    <w:p w:rsidR="00E230A4" w:rsidRPr="003C3181" w:rsidRDefault="00E230A4" w:rsidP="00E230A4">
      <w:pPr>
        <w:pStyle w:val="ListeParagraf"/>
        <w:widowControl w:val="0"/>
        <w:tabs>
          <w:tab w:val="left" w:pos="-284"/>
        </w:tabs>
        <w:autoSpaceDE w:val="0"/>
        <w:autoSpaceDN w:val="0"/>
        <w:spacing w:before="3" w:after="0" w:line="240" w:lineRule="auto"/>
        <w:ind w:left="-567" w:right="-567"/>
        <w:contextualSpacing w:val="0"/>
        <w:jc w:val="both"/>
        <w:rPr>
          <w:rFonts w:cstheme="minorHAnsi"/>
          <w:sz w:val="24"/>
          <w:szCs w:val="24"/>
        </w:rPr>
      </w:pPr>
      <w:r w:rsidRPr="003C3181">
        <w:rPr>
          <w:rFonts w:cstheme="minorHAnsi"/>
          <w:b/>
          <w:bCs/>
          <w:sz w:val="24"/>
          <w:szCs w:val="24"/>
        </w:rPr>
        <w:t>Logo ve İşaret Kullanım Şartları:</w:t>
      </w:r>
    </w:p>
    <w:p w:rsidR="007E1CA0" w:rsidRPr="003C5EA3" w:rsidRDefault="007E1CA0" w:rsidP="007E1CA0">
      <w:pPr>
        <w:pStyle w:val="ListeParagraf"/>
        <w:widowControl w:val="0"/>
        <w:numPr>
          <w:ilvl w:val="0"/>
          <w:numId w:val="2"/>
        </w:numPr>
        <w:tabs>
          <w:tab w:val="left" w:pos="-284"/>
        </w:tabs>
        <w:autoSpaceDE w:val="0"/>
        <w:autoSpaceDN w:val="0"/>
        <w:spacing w:before="3" w:after="0" w:line="240" w:lineRule="auto"/>
        <w:ind w:left="-567" w:right="-567" w:firstLine="0"/>
        <w:contextualSpacing w:val="0"/>
        <w:jc w:val="both"/>
        <w:rPr>
          <w:rFonts w:cstheme="minorHAnsi"/>
          <w:sz w:val="20"/>
          <w:szCs w:val="20"/>
        </w:rPr>
      </w:pPr>
      <w:r w:rsidRPr="003C5EA3">
        <w:rPr>
          <w:rFonts w:cstheme="minorHAnsi"/>
          <w:sz w:val="20"/>
          <w:szCs w:val="20"/>
        </w:rPr>
        <w:t>Belge Sahibi YEŞİL IŞIK AKADEMİ logosunu, şahsi materyali kabul edilebilecek yayın ve tanıtım broşürleri, internet sitesi ve kartvizit vs. üzerine basabilir. Bunlar dışında logoyu üzerinde şahsi bilgileri yanı sıra herhangi bir firma bilgileri de taşıyan bir yayın ve tanıtım broşürü, internet sitesi ve kartvizit vs. üzerine basamaz, kullanamaz.</w:t>
      </w:r>
    </w:p>
    <w:p w:rsidR="007E1CA0" w:rsidRPr="003C5EA3" w:rsidRDefault="007E1CA0" w:rsidP="007E1CA0">
      <w:pPr>
        <w:pStyle w:val="ListeParagraf"/>
        <w:widowControl w:val="0"/>
        <w:numPr>
          <w:ilvl w:val="0"/>
          <w:numId w:val="2"/>
        </w:numPr>
        <w:tabs>
          <w:tab w:val="left" w:pos="-284"/>
        </w:tabs>
        <w:autoSpaceDE w:val="0"/>
        <w:autoSpaceDN w:val="0"/>
        <w:spacing w:after="0" w:line="228" w:lineRule="exact"/>
        <w:ind w:left="-567" w:right="-567" w:firstLine="0"/>
        <w:contextualSpacing w:val="0"/>
        <w:jc w:val="both"/>
        <w:rPr>
          <w:rFonts w:cstheme="minorHAnsi"/>
          <w:sz w:val="20"/>
          <w:szCs w:val="20"/>
        </w:rPr>
      </w:pPr>
      <w:r w:rsidRPr="003C5EA3">
        <w:rPr>
          <w:rFonts w:cstheme="minorHAnsi"/>
          <w:sz w:val="20"/>
          <w:szCs w:val="20"/>
        </w:rPr>
        <w:t>Logo/işaret sadece belge kapsamı dâhilindeki faaliyet alanlarında</w:t>
      </w:r>
      <w:r w:rsidRPr="003C5EA3">
        <w:rPr>
          <w:rFonts w:cstheme="minorHAnsi"/>
          <w:spacing w:val="-25"/>
          <w:sz w:val="20"/>
          <w:szCs w:val="20"/>
        </w:rPr>
        <w:t xml:space="preserve"> </w:t>
      </w:r>
      <w:r w:rsidRPr="003C5EA3">
        <w:rPr>
          <w:rFonts w:cstheme="minorHAnsi"/>
          <w:sz w:val="20"/>
          <w:szCs w:val="20"/>
        </w:rPr>
        <w:t>kullanılabilir.</w:t>
      </w:r>
    </w:p>
    <w:p w:rsidR="007E1CA0" w:rsidRPr="003C5EA3" w:rsidRDefault="007E1CA0" w:rsidP="007E1CA0">
      <w:pPr>
        <w:pStyle w:val="ListeParagraf"/>
        <w:widowControl w:val="0"/>
        <w:numPr>
          <w:ilvl w:val="0"/>
          <w:numId w:val="2"/>
        </w:numPr>
        <w:tabs>
          <w:tab w:val="left" w:pos="-284"/>
        </w:tabs>
        <w:autoSpaceDE w:val="0"/>
        <w:autoSpaceDN w:val="0"/>
        <w:spacing w:after="0" w:line="240" w:lineRule="auto"/>
        <w:ind w:left="-567" w:right="-567" w:firstLine="0"/>
        <w:contextualSpacing w:val="0"/>
        <w:jc w:val="both"/>
        <w:rPr>
          <w:rFonts w:cstheme="minorHAnsi"/>
          <w:sz w:val="20"/>
          <w:szCs w:val="20"/>
        </w:rPr>
      </w:pPr>
      <w:r w:rsidRPr="003C5EA3">
        <w:rPr>
          <w:rFonts w:cstheme="minorHAnsi"/>
          <w:sz w:val="20"/>
          <w:szCs w:val="20"/>
        </w:rPr>
        <w:t>Logo/işaretlerin kullanıldığı tüm yerlerde, logo/işaretlerin ürüne/hizmete ait olmadığı sadece çalışan personele ait olduğu (belge numarası ile birlikte)</w:t>
      </w:r>
      <w:r w:rsidRPr="003C5EA3">
        <w:rPr>
          <w:rFonts w:cstheme="minorHAnsi"/>
          <w:spacing w:val="-17"/>
          <w:sz w:val="20"/>
          <w:szCs w:val="20"/>
        </w:rPr>
        <w:t xml:space="preserve"> </w:t>
      </w:r>
      <w:r w:rsidRPr="003C5EA3">
        <w:rPr>
          <w:rFonts w:cstheme="minorHAnsi"/>
          <w:sz w:val="20"/>
          <w:szCs w:val="20"/>
        </w:rPr>
        <w:t>belirtilmelidir.</w:t>
      </w:r>
    </w:p>
    <w:p w:rsidR="007E1CA0" w:rsidRPr="003C5EA3" w:rsidRDefault="007E1CA0" w:rsidP="007E1CA0">
      <w:pPr>
        <w:pStyle w:val="GvdeMetni"/>
        <w:tabs>
          <w:tab w:val="left" w:pos="-284"/>
        </w:tabs>
        <w:ind w:left="-567" w:right="-567"/>
        <w:jc w:val="both"/>
        <w:rPr>
          <w:rFonts w:asciiTheme="minorHAnsi" w:hAnsiTheme="minorHAnsi" w:cstheme="minorHAnsi"/>
          <w:lang w:val="tr-TR"/>
        </w:rPr>
      </w:pPr>
      <w:r w:rsidRPr="003C5EA3">
        <w:rPr>
          <w:rFonts w:asciiTheme="minorHAnsi" w:hAnsiTheme="minorHAnsi" w:cstheme="minorHAnsi"/>
          <w:lang w:val="tr-TR"/>
        </w:rPr>
        <w:t>4 Belge sahibi personelin belge süresinin sona ermesi, askıya alınması veya iptal edilmesi halinde belgelendirilen personel veya çalıştıkları kuruluş, logo/işaret kullanımını durduracaktır.</w:t>
      </w:r>
    </w:p>
    <w:p w:rsidR="007E1CA0" w:rsidRPr="003C5EA3" w:rsidRDefault="007E1CA0" w:rsidP="007E1CA0">
      <w:pPr>
        <w:pStyle w:val="ListeParagraf"/>
        <w:widowControl w:val="0"/>
        <w:numPr>
          <w:ilvl w:val="0"/>
          <w:numId w:val="1"/>
        </w:numPr>
        <w:tabs>
          <w:tab w:val="left" w:pos="-284"/>
          <w:tab w:val="left" w:pos="448"/>
        </w:tabs>
        <w:autoSpaceDE w:val="0"/>
        <w:autoSpaceDN w:val="0"/>
        <w:spacing w:after="0" w:line="240" w:lineRule="auto"/>
        <w:ind w:left="-567" w:right="-567" w:firstLine="0"/>
        <w:contextualSpacing w:val="0"/>
        <w:jc w:val="both"/>
        <w:rPr>
          <w:rFonts w:cstheme="minorHAnsi"/>
          <w:sz w:val="20"/>
          <w:szCs w:val="20"/>
        </w:rPr>
      </w:pPr>
      <w:r w:rsidRPr="003C5EA3">
        <w:rPr>
          <w:rFonts w:cstheme="minorHAnsi"/>
          <w:sz w:val="20"/>
          <w:szCs w:val="20"/>
        </w:rPr>
        <w:t>Belge sahibi personel veya çalıştıkları kuruluş, bu talimatla belirtilen şartları yerine getirmediği takdirde, belgesi askıya alınır veya iptal</w:t>
      </w:r>
      <w:r w:rsidRPr="003C5EA3">
        <w:rPr>
          <w:rFonts w:cstheme="minorHAnsi"/>
          <w:spacing w:val="-10"/>
          <w:sz w:val="20"/>
          <w:szCs w:val="20"/>
        </w:rPr>
        <w:t xml:space="preserve"> </w:t>
      </w:r>
      <w:r w:rsidRPr="003C5EA3">
        <w:rPr>
          <w:rFonts w:cstheme="minorHAnsi"/>
          <w:sz w:val="20"/>
          <w:szCs w:val="20"/>
        </w:rPr>
        <w:t>edilir.</w:t>
      </w:r>
    </w:p>
    <w:p w:rsidR="007E1CA0" w:rsidRPr="003C5EA3" w:rsidRDefault="007E1CA0" w:rsidP="007E1CA0">
      <w:pPr>
        <w:pStyle w:val="ListeParagraf"/>
        <w:widowControl w:val="0"/>
        <w:numPr>
          <w:ilvl w:val="0"/>
          <w:numId w:val="1"/>
        </w:numPr>
        <w:tabs>
          <w:tab w:val="left" w:pos="-284"/>
        </w:tabs>
        <w:autoSpaceDE w:val="0"/>
        <w:autoSpaceDN w:val="0"/>
        <w:spacing w:after="0" w:line="240" w:lineRule="auto"/>
        <w:ind w:left="-567" w:right="-567" w:firstLine="0"/>
        <w:contextualSpacing w:val="0"/>
        <w:jc w:val="both"/>
        <w:rPr>
          <w:rFonts w:cstheme="minorHAnsi"/>
          <w:sz w:val="20"/>
          <w:szCs w:val="20"/>
        </w:rPr>
      </w:pPr>
      <w:r w:rsidRPr="003C5EA3">
        <w:rPr>
          <w:rFonts w:cstheme="minorHAnsi"/>
          <w:sz w:val="20"/>
          <w:szCs w:val="20"/>
        </w:rPr>
        <w:t>Belge almaya hak kazanmış personelin Yeterlilik Sınav Belgesinde YEŞİL IŞIK AKADEMİ logosu yer almaktadır. Belgelendirilen personelin talep etmesi durumunda logo örnekleri YEŞİL IŞIK AKADEMİ tarafından</w:t>
      </w:r>
      <w:r w:rsidRPr="003C5EA3">
        <w:rPr>
          <w:rFonts w:cstheme="minorHAnsi"/>
          <w:spacing w:val="-5"/>
          <w:sz w:val="20"/>
          <w:szCs w:val="20"/>
        </w:rPr>
        <w:t xml:space="preserve"> </w:t>
      </w:r>
      <w:r w:rsidRPr="003C5EA3">
        <w:rPr>
          <w:rFonts w:cstheme="minorHAnsi"/>
          <w:sz w:val="20"/>
          <w:szCs w:val="20"/>
        </w:rPr>
        <w:t>gönderilir.</w:t>
      </w:r>
    </w:p>
    <w:p w:rsidR="007E1CA0" w:rsidRPr="003C5EA3" w:rsidRDefault="007E1CA0" w:rsidP="007E1CA0">
      <w:pPr>
        <w:pStyle w:val="ListeParagraf"/>
        <w:widowControl w:val="0"/>
        <w:numPr>
          <w:ilvl w:val="0"/>
          <w:numId w:val="1"/>
        </w:numPr>
        <w:tabs>
          <w:tab w:val="left" w:pos="-284"/>
        </w:tabs>
        <w:autoSpaceDE w:val="0"/>
        <w:autoSpaceDN w:val="0"/>
        <w:spacing w:after="0" w:line="240" w:lineRule="auto"/>
        <w:ind w:left="-567" w:right="-567" w:firstLine="0"/>
        <w:contextualSpacing w:val="0"/>
        <w:jc w:val="both"/>
        <w:rPr>
          <w:rFonts w:cstheme="minorHAnsi"/>
          <w:sz w:val="20"/>
          <w:szCs w:val="20"/>
        </w:rPr>
      </w:pPr>
      <w:r w:rsidRPr="003C5EA3">
        <w:rPr>
          <w:rFonts w:cstheme="minorHAnsi"/>
          <w:sz w:val="20"/>
          <w:szCs w:val="20"/>
        </w:rPr>
        <w:t>Gönderilen logolarda izin verilenlerin dışında hiçbir değişiklik yapılamaz. Renkleri ve yazı karakterleri değiştirilemez.</w:t>
      </w:r>
    </w:p>
    <w:p w:rsidR="007E1CA0" w:rsidRPr="003C5EA3" w:rsidRDefault="007E1CA0" w:rsidP="007E1CA0">
      <w:pPr>
        <w:pStyle w:val="ListeParagraf"/>
        <w:widowControl w:val="0"/>
        <w:numPr>
          <w:ilvl w:val="0"/>
          <w:numId w:val="1"/>
        </w:numPr>
        <w:tabs>
          <w:tab w:val="left" w:pos="-284"/>
        </w:tabs>
        <w:autoSpaceDE w:val="0"/>
        <w:autoSpaceDN w:val="0"/>
        <w:spacing w:after="0" w:line="240" w:lineRule="auto"/>
        <w:ind w:left="-567" w:right="-567" w:firstLine="0"/>
        <w:contextualSpacing w:val="0"/>
        <w:jc w:val="both"/>
        <w:rPr>
          <w:rFonts w:cstheme="minorHAnsi"/>
          <w:sz w:val="20"/>
          <w:szCs w:val="20"/>
        </w:rPr>
      </w:pPr>
      <w:r w:rsidRPr="003C5EA3">
        <w:rPr>
          <w:rFonts w:cstheme="minorHAnsi"/>
          <w:sz w:val="20"/>
          <w:szCs w:val="20"/>
        </w:rPr>
        <w:t>Kurum logosu dışında TÜRKAK işareti ve/veya MYK logosu tek başına belge sahibine verilmez. YEŞİL IŞIK AKADEMİ logosu, TÜRKAK logosu ve MYK logolarıyla birlikte kullanılmalıdır. Bu amaçla hazırlanmış üçlü logo kullanımına ilişkin güncel şablonlar YEŞİL IŞIK AKADEMİ’ den temin</w:t>
      </w:r>
      <w:r w:rsidRPr="003C5EA3">
        <w:rPr>
          <w:rFonts w:cstheme="minorHAnsi"/>
          <w:spacing w:val="-24"/>
          <w:sz w:val="20"/>
          <w:szCs w:val="20"/>
        </w:rPr>
        <w:t xml:space="preserve"> </w:t>
      </w:r>
      <w:r w:rsidRPr="003C5EA3">
        <w:rPr>
          <w:rFonts w:cstheme="minorHAnsi"/>
          <w:sz w:val="20"/>
          <w:szCs w:val="20"/>
        </w:rPr>
        <w:t>edilmelidir.</w:t>
      </w:r>
    </w:p>
    <w:p w:rsidR="007E1CA0" w:rsidRPr="003C5EA3" w:rsidRDefault="007E1CA0" w:rsidP="007E1CA0">
      <w:pPr>
        <w:pStyle w:val="ListeParagraf"/>
        <w:widowControl w:val="0"/>
        <w:numPr>
          <w:ilvl w:val="0"/>
          <w:numId w:val="1"/>
        </w:numPr>
        <w:tabs>
          <w:tab w:val="left" w:pos="-284"/>
        </w:tabs>
        <w:autoSpaceDE w:val="0"/>
        <w:autoSpaceDN w:val="0"/>
        <w:spacing w:after="0" w:line="240" w:lineRule="auto"/>
        <w:ind w:left="-567" w:right="-567" w:firstLine="0"/>
        <w:contextualSpacing w:val="0"/>
        <w:jc w:val="both"/>
        <w:rPr>
          <w:rFonts w:cstheme="minorHAnsi"/>
          <w:sz w:val="20"/>
          <w:szCs w:val="20"/>
        </w:rPr>
      </w:pPr>
      <w:r w:rsidRPr="003C5EA3">
        <w:rPr>
          <w:rFonts w:cstheme="minorHAnsi"/>
          <w:sz w:val="20"/>
          <w:szCs w:val="20"/>
        </w:rPr>
        <w:t>Belgeli personel veya çalıştıkları kuruluş, belgenin geçerliliği devam ettiği sürece bu sözleşme hükümlerine uymakla</w:t>
      </w:r>
      <w:r w:rsidRPr="003C5EA3">
        <w:rPr>
          <w:rFonts w:cstheme="minorHAnsi"/>
          <w:spacing w:val="-6"/>
          <w:sz w:val="20"/>
          <w:szCs w:val="20"/>
        </w:rPr>
        <w:t xml:space="preserve"> </w:t>
      </w:r>
      <w:r w:rsidRPr="003C5EA3">
        <w:rPr>
          <w:rFonts w:cstheme="minorHAnsi"/>
          <w:sz w:val="20"/>
          <w:szCs w:val="20"/>
        </w:rPr>
        <w:t>yükümlüdürler.</w:t>
      </w:r>
    </w:p>
    <w:p w:rsidR="007E1CA0" w:rsidRPr="003C5EA3" w:rsidRDefault="007E1CA0" w:rsidP="007E1CA0">
      <w:pPr>
        <w:pStyle w:val="ListeParagraf"/>
        <w:widowControl w:val="0"/>
        <w:numPr>
          <w:ilvl w:val="0"/>
          <w:numId w:val="1"/>
        </w:numPr>
        <w:tabs>
          <w:tab w:val="left" w:pos="-284"/>
        </w:tabs>
        <w:autoSpaceDE w:val="0"/>
        <w:autoSpaceDN w:val="0"/>
        <w:spacing w:after="0" w:line="240" w:lineRule="auto"/>
        <w:ind w:left="-567" w:right="-567" w:firstLine="0"/>
        <w:contextualSpacing w:val="0"/>
        <w:jc w:val="both"/>
        <w:rPr>
          <w:rFonts w:cstheme="minorHAnsi"/>
          <w:sz w:val="20"/>
          <w:szCs w:val="20"/>
        </w:rPr>
      </w:pPr>
      <w:r w:rsidRPr="003C5EA3">
        <w:rPr>
          <w:rFonts w:cstheme="minorHAnsi"/>
          <w:sz w:val="20"/>
          <w:szCs w:val="20"/>
        </w:rPr>
        <w:t>Logoların ve belgelerin izin verilenden farklı şekilde veya izinsiz kullanıldığının saptanması durumunda YEŞİL IŞIK AKADEMİ bunu uygunsuzluk olarak kabul edip belge sahibine yazılı olarak bildirir. Konu ile ilgili faaliyetlerin başlatılmaması durumunda yasal önlem</w:t>
      </w:r>
      <w:r w:rsidRPr="003C5EA3">
        <w:rPr>
          <w:rFonts w:cstheme="minorHAnsi"/>
          <w:spacing w:val="-13"/>
          <w:sz w:val="20"/>
          <w:szCs w:val="20"/>
        </w:rPr>
        <w:t xml:space="preserve"> </w:t>
      </w:r>
      <w:r w:rsidRPr="003C5EA3">
        <w:rPr>
          <w:rFonts w:cstheme="minorHAnsi"/>
          <w:sz w:val="20"/>
          <w:szCs w:val="20"/>
        </w:rPr>
        <w:t>alacaktır.</w:t>
      </w:r>
    </w:p>
    <w:p w:rsidR="007E1CA0" w:rsidRPr="003C5EA3" w:rsidRDefault="007E1CA0" w:rsidP="007E1CA0">
      <w:pPr>
        <w:pStyle w:val="GvdeMetni"/>
        <w:ind w:left="-567" w:right="-567"/>
        <w:rPr>
          <w:rFonts w:asciiTheme="minorHAnsi" w:hAnsiTheme="minorHAnsi" w:cstheme="minorHAnsi"/>
          <w:lang w:val="tr-TR"/>
        </w:rPr>
      </w:pPr>
    </w:p>
    <w:p w:rsidR="007E1CA0" w:rsidRPr="003C3181" w:rsidRDefault="007E1CA0" w:rsidP="007E1CA0">
      <w:pPr>
        <w:pStyle w:val="Balk2"/>
        <w:spacing w:before="1"/>
        <w:ind w:left="-567" w:right="-567"/>
        <w:rPr>
          <w:rFonts w:asciiTheme="minorHAnsi" w:hAnsiTheme="minorHAnsi" w:cstheme="minorHAnsi"/>
          <w:sz w:val="24"/>
          <w:szCs w:val="24"/>
          <w:lang w:val="tr-TR"/>
        </w:rPr>
      </w:pPr>
      <w:r w:rsidRPr="003C3181">
        <w:rPr>
          <w:rFonts w:asciiTheme="minorHAnsi" w:hAnsiTheme="minorHAnsi" w:cstheme="minorHAnsi"/>
          <w:sz w:val="24"/>
          <w:szCs w:val="24"/>
          <w:lang w:val="tr-TR"/>
        </w:rPr>
        <w:t>YEŞİL IŞIK A</w:t>
      </w:r>
      <w:r w:rsidR="00E230A4" w:rsidRPr="003C3181">
        <w:rPr>
          <w:rFonts w:asciiTheme="minorHAnsi" w:hAnsiTheme="minorHAnsi" w:cstheme="minorHAnsi"/>
          <w:sz w:val="24"/>
          <w:szCs w:val="24"/>
          <w:lang w:val="tr-TR"/>
        </w:rPr>
        <w:t>KADEMİ</w:t>
      </w:r>
      <w:r w:rsidRPr="003C3181">
        <w:rPr>
          <w:rFonts w:asciiTheme="minorHAnsi" w:hAnsiTheme="minorHAnsi" w:cstheme="minorHAnsi"/>
          <w:sz w:val="24"/>
          <w:szCs w:val="24"/>
          <w:lang w:val="tr-TR"/>
        </w:rPr>
        <w:t xml:space="preserve">’nin </w:t>
      </w:r>
      <w:r w:rsidR="00E230A4" w:rsidRPr="003C3181">
        <w:rPr>
          <w:rFonts w:asciiTheme="minorHAnsi" w:hAnsiTheme="minorHAnsi" w:cstheme="minorHAnsi"/>
          <w:sz w:val="24"/>
          <w:szCs w:val="24"/>
          <w:lang w:val="tr-TR"/>
        </w:rPr>
        <w:t>Y</w:t>
      </w:r>
      <w:r w:rsidRPr="003C3181">
        <w:rPr>
          <w:rFonts w:asciiTheme="minorHAnsi" w:hAnsiTheme="minorHAnsi" w:cstheme="minorHAnsi"/>
          <w:sz w:val="24"/>
          <w:szCs w:val="24"/>
          <w:lang w:val="tr-TR"/>
        </w:rPr>
        <w:t>ükümlülükleri</w:t>
      </w:r>
      <w:r w:rsidR="00E230A4" w:rsidRPr="003C3181">
        <w:rPr>
          <w:rFonts w:asciiTheme="minorHAnsi" w:hAnsiTheme="minorHAnsi" w:cstheme="minorHAnsi"/>
          <w:sz w:val="24"/>
          <w:szCs w:val="24"/>
          <w:lang w:val="tr-TR"/>
        </w:rPr>
        <w:t>:</w:t>
      </w:r>
    </w:p>
    <w:p w:rsidR="007E1CA0" w:rsidRPr="003C5EA3" w:rsidRDefault="007E1CA0" w:rsidP="003C5EA3">
      <w:pPr>
        <w:pStyle w:val="GvdeMetni"/>
        <w:spacing w:before="3"/>
        <w:ind w:left="-567" w:right="-567"/>
        <w:jc w:val="both"/>
        <w:rPr>
          <w:rFonts w:asciiTheme="minorHAnsi" w:hAnsiTheme="minorHAnsi" w:cstheme="minorHAnsi"/>
          <w:lang w:val="tr-TR"/>
        </w:rPr>
      </w:pPr>
      <w:r w:rsidRPr="003C5EA3">
        <w:rPr>
          <w:rFonts w:asciiTheme="minorHAnsi" w:hAnsiTheme="minorHAnsi" w:cstheme="minorHAnsi"/>
          <w:lang w:val="tr-TR"/>
        </w:rPr>
        <w:t>Alınan belgelerin geçerliliği boyunca; gözetim, belge kapsamının değiştirilmesi, belgenin askıya alınması/iptali ve yeniden belgelendirme dâhil tüm süreçlerle ilgili duyuru ve uyarıları YEŞİL IŞIK A</w:t>
      </w:r>
      <w:r w:rsidR="00E230A4" w:rsidRPr="003C5EA3">
        <w:rPr>
          <w:rFonts w:asciiTheme="minorHAnsi" w:hAnsiTheme="minorHAnsi" w:cstheme="minorHAnsi"/>
          <w:lang w:val="tr-TR"/>
        </w:rPr>
        <w:t>KADEMİ</w:t>
      </w:r>
      <w:r w:rsidRPr="003C5EA3">
        <w:rPr>
          <w:rFonts w:asciiTheme="minorHAnsi" w:hAnsiTheme="minorHAnsi" w:cstheme="minorHAnsi"/>
          <w:lang w:val="tr-TR"/>
        </w:rPr>
        <w:t>’nin web sayfasında bildirmekle,</w:t>
      </w:r>
    </w:p>
    <w:p w:rsidR="007E1CA0" w:rsidRPr="003C5EA3" w:rsidRDefault="007E1CA0" w:rsidP="003C5EA3">
      <w:pPr>
        <w:pStyle w:val="GvdeMetni"/>
        <w:ind w:left="-567" w:right="-567"/>
        <w:jc w:val="both"/>
        <w:rPr>
          <w:rFonts w:asciiTheme="minorHAnsi" w:hAnsiTheme="minorHAnsi" w:cstheme="minorHAnsi"/>
          <w:lang w:val="tr-TR"/>
        </w:rPr>
      </w:pPr>
      <w:r w:rsidRPr="003C5EA3">
        <w:rPr>
          <w:rFonts w:asciiTheme="minorHAnsi" w:hAnsiTheme="minorHAnsi" w:cstheme="minorHAnsi"/>
          <w:lang w:val="tr-TR"/>
        </w:rPr>
        <w:t>Belgelendirme şartlarında ve belgenin kapsamında değişiklik yapılması durumunda, belge sahiplerinin değişen şartlara uygunluğunu doğrulamak ve gerekirse yeniden belgelendirme yapmakla,</w:t>
      </w:r>
    </w:p>
    <w:p w:rsidR="007E1CA0" w:rsidRPr="003C5EA3" w:rsidRDefault="007E1CA0" w:rsidP="003C5EA3">
      <w:pPr>
        <w:pStyle w:val="GvdeMetni"/>
        <w:ind w:left="-567" w:right="-567"/>
        <w:jc w:val="both"/>
        <w:rPr>
          <w:rFonts w:asciiTheme="minorHAnsi" w:hAnsiTheme="minorHAnsi" w:cstheme="minorHAnsi"/>
          <w:lang w:val="tr-TR"/>
        </w:rPr>
      </w:pPr>
      <w:r w:rsidRPr="003C5EA3">
        <w:rPr>
          <w:rFonts w:asciiTheme="minorHAnsi" w:hAnsiTheme="minorHAnsi" w:cstheme="minorHAnsi"/>
          <w:lang w:val="tr-TR"/>
        </w:rPr>
        <w:t>Belgelendirme süreçleriyle ilgili tüm itiraz veya şikâyetlerin tarafsız bir şekilde ve zamanında değerlendirilmesini sağlamakla,</w:t>
      </w:r>
    </w:p>
    <w:p w:rsidR="007E1CA0" w:rsidRDefault="007E1CA0" w:rsidP="003C5EA3">
      <w:pPr>
        <w:pStyle w:val="GvdeMetni"/>
        <w:spacing w:line="228" w:lineRule="exact"/>
        <w:ind w:left="-567" w:right="-567"/>
        <w:jc w:val="both"/>
        <w:rPr>
          <w:rFonts w:asciiTheme="minorHAnsi" w:hAnsiTheme="minorHAnsi" w:cstheme="minorHAnsi"/>
          <w:lang w:val="tr-TR"/>
        </w:rPr>
      </w:pPr>
      <w:r w:rsidRPr="003C5EA3">
        <w:rPr>
          <w:rFonts w:asciiTheme="minorHAnsi" w:hAnsiTheme="minorHAnsi" w:cstheme="minorHAnsi"/>
          <w:lang w:val="tr-TR"/>
        </w:rPr>
        <w:t>Adayların ve Belge sahiplerinin kişisel bilgilerinin gizliliğini ve güvenliğini sağlamakla yükümlüdür.</w:t>
      </w:r>
    </w:p>
    <w:p w:rsidR="00BF3179" w:rsidRDefault="00BF3179" w:rsidP="003C5EA3">
      <w:pPr>
        <w:pStyle w:val="GvdeMetni"/>
        <w:spacing w:line="228" w:lineRule="exact"/>
        <w:ind w:left="-567" w:right="-567"/>
        <w:jc w:val="both"/>
        <w:rPr>
          <w:rFonts w:asciiTheme="minorHAnsi" w:hAnsiTheme="minorHAnsi" w:cstheme="minorHAnsi"/>
          <w:lang w:val="tr-TR"/>
        </w:rPr>
      </w:pPr>
    </w:p>
    <w:p w:rsidR="00BF3179" w:rsidRDefault="00BF3179" w:rsidP="003C5EA3">
      <w:pPr>
        <w:pStyle w:val="GvdeMetni"/>
        <w:spacing w:line="228" w:lineRule="exact"/>
        <w:ind w:left="-567" w:right="-567"/>
        <w:jc w:val="both"/>
        <w:rPr>
          <w:rFonts w:asciiTheme="minorHAnsi" w:hAnsiTheme="minorHAnsi" w:cstheme="minorHAnsi"/>
          <w:lang w:val="tr-TR"/>
        </w:rPr>
      </w:pPr>
    </w:p>
    <w:p w:rsidR="00BF3179" w:rsidRPr="00BF3179" w:rsidRDefault="00BF3179" w:rsidP="003C5EA3">
      <w:pPr>
        <w:pStyle w:val="GvdeMetni"/>
        <w:spacing w:line="228" w:lineRule="exact"/>
        <w:ind w:left="-567" w:right="-567"/>
        <w:jc w:val="both"/>
        <w:rPr>
          <w:rFonts w:asciiTheme="minorHAnsi" w:hAnsiTheme="minorHAnsi" w:cstheme="minorHAnsi"/>
          <w:b/>
          <w:bCs/>
          <w:i/>
          <w:iCs/>
          <w:lang w:val="tr-TR"/>
        </w:rPr>
      </w:pPr>
      <w:r>
        <w:rPr>
          <w:rFonts w:asciiTheme="minorHAnsi" w:hAnsiTheme="minorHAnsi" w:cstheme="minorHAnsi"/>
          <w:b/>
          <w:bCs/>
          <w:i/>
          <w:iCs/>
          <w:lang w:val="tr-TR"/>
        </w:rPr>
        <w:t xml:space="preserve">İşbu </w:t>
      </w:r>
      <w:r w:rsidR="000D0222">
        <w:rPr>
          <w:rFonts w:asciiTheme="minorHAnsi" w:hAnsiTheme="minorHAnsi" w:cstheme="minorHAnsi"/>
          <w:b/>
          <w:bCs/>
          <w:i/>
          <w:iCs/>
          <w:lang w:val="tr-TR"/>
        </w:rPr>
        <w:t>sözleşme</w:t>
      </w:r>
      <w:r w:rsidRPr="00BF3179">
        <w:rPr>
          <w:rFonts w:asciiTheme="minorHAnsi" w:hAnsiTheme="minorHAnsi" w:cstheme="minorHAnsi"/>
          <w:b/>
          <w:bCs/>
          <w:i/>
          <w:iCs/>
          <w:lang w:val="tr-TR"/>
        </w:rPr>
        <w:t xml:space="preserve"> adayın b</w:t>
      </w:r>
      <w:r>
        <w:rPr>
          <w:rFonts w:asciiTheme="minorHAnsi" w:hAnsiTheme="minorHAnsi" w:cstheme="minorHAnsi"/>
          <w:b/>
          <w:bCs/>
          <w:i/>
          <w:iCs/>
          <w:lang w:val="tr-TR"/>
        </w:rPr>
        <w:t>elge almaya hak kazandığı</w:t>
      </w:r>
      <w:r w:rsidRPr="00BF3179">
        <w:rPr>
          <w:rFonts w:asciiTheme="minorHAnsi" w:hAnsiTheme="minorHAnsi" w:cstheme="minorHAnsi"/>
          <w:b/>
          <w:bCs/>
          <w:i/>
          <w:iCs/>
          <w:lang w:val="tr-TR"/>
        </w:rPr>
        <w:t xml:space="preserve"> durumlarda geçerlidir.</w:t>
      </w:r>
    </w:p>
    <w:p w:rsidR="007E1CA0" w:rsidRPr="003C5EA3" w:rsidRDefault="007E1CA0" w:rsidP="003C5EA3">
      <w:pPr>
        <w:pStyle w:val="GvdeMetni"/>
        <w:spacing w:before="10"/>
        <w:ind w:left="-567" w:right="-567"/>
        <w:jc w:val="both"/>
        <w:rPr>
          <w:rFonts w:asciiTheme="minorHAnsi" w:hAnsiTheme="minorHAnsi" w:cstheme="minorHAnsi"/>
          <w:lang w:val="tr-TR"/>
        </w:rPr>
      </w:pPr>
    </w:p>
    <w:p w:rsidR="007E1CA0" w:rsidRPr="003C3181" w:rsidRDefault="007E1CA0" w:rsidP="003C5EA3">
      <w:pPr>
        <w:pStyle w:val="Balk2"/>
        <w:ind w:left="-567" w:right="-567"/>
        <w:rPr>
          <w:rFonts w:asciiTheme="minorHAnsi" w:hAnsiTheme="minorHAnsi" w:cstheme="minorHAnsi"/>
          <w:sz w:val="24"/>
          <w:szCs w:val="24"/>
          <w:lang w:val="tr-TR"/>
        </w:rPr>
      </w:pPr>
      <w:r w:rsidRPr="003C3181">
        <w:rPr>
          <w:rFonts w:asciiTheme="minorHAnsi" w:hAnsiTheme="minorHAnsi" w:cstheme="minorHAnsi"/>
          <w:sz w:val="24"/>
          <w:szCs w:val="24"/>
          <w:lang w:val="tr-TR"/>
        </w:rPr>
        <w:t>Anlaşmazlıkların Çözümü</w:t>
      </w:r>
      <w:r w:rsidR="00E230A4" w:rsidRPr="003C3181">
        <w:rPr>
          <w:rFonts w:asciiTheme="minorHAnsi" w:hAnsiTheme="minorHAnsi" w:cstheme="minorHAnsi"/>
          <w:sz w:val="24"/>
          <w:szCs w:val="24"/>
          <w:lang w:val="tr-TR"/>
        </w:rPr>
        <w:t>:</w:t>
      </w:r>
    </w:p>
    <w:p w:rsidR="007E1CA0" w:rsidRPr="003C5EA3" w:rsidRDefault="007E1CA0" w:rsidP="003C5EA3">
      <w:pPr>
        <w:ind w:left="-567" w:right="-567"/>
        <w:jc w:val="both"/>
        <w:rPr>
          <w:rFonts w:cstheme="minorHAnsi"/>
          <w:b/>
          <w:sz w:val="20"/>
          <w:szCs w:val="20"/>
        </w:rPr>
      </w:pPr>
      <w:r w:rsidRPr="003C5EA3">
        <w:rPr>
          <w:rFonts w:cstheme="minorHAnsi"/>
          <w:b/>
          <w:sz w:val="20"/>
          <w:szCs w:val="20"/>
        </w:rPr>
        <w:t>Bu sözleşmenin uygulanmasından kaynaklanan her türlü anlaşmazlığın çözümlenmesinde yetkili mahkeme olarak Türkiye Cumhuriyeti mahkemelerini kabul ederler.</w:t>
      </w:r>
    </w:p>
    <w:p w:rsidR="007E1CA0" w:rsidRPr="009D1F51" w:rsidRDefault="007E1CA0" w:rsidP="007E1CA0">
      <w:pPr>
        <w:pStyle w:val="GvdeMetni"/>
        <w:spacing w:before="9"/>
        <w:ind w:left="-567" w:right="-567"/>
        <w:rPr>
          <w:b/>
          <w:sz w:val="11"/>
          <w:lang w:val="tr-TR"/>
        </w:rPr>
      </w:pPr>
    </w:p>
    <w:p w:rsidR="007E1CA0" w:rsidRDefault="007E1CA0" w:rsidP="007E1CA0">
      <w:pPr>
        <w:tabs>
          <w:tab w:val="center" w:pos="5709"/>
        </w:tabs>
        <w:spacing w:before="92"/>
        <w:ind w:left="-567" w:right="-567"/>
        <w:rPr>
          <w:rFonts w:ascii="Arial" w:hAnsi="Arial"/>
          <w:b/>
          <w:sz w:val="20"/>
        </w:rPr>
      </w:pPr>
      <w:r>
        <w:rPr>
          <w:rFonts w:ascii="Arial" w:hAnsi="Arial"/>
          <w:b/>
          <w:sz w:val="20"/>
        </w:rPr>
        <w:t xml:space="preserve">      </w:t>
      </w:r>
      <w:r w:rsidR="00E230A4">
        <w:rPr>
          <w:rFonts w:ascii="Arial" w:hAnsi="Arial"/>
          <w:b/>
          <w:sz w:val="20"/>
        </w:rPr>
        <w:t xml:space="preserve">   </w:t>
      </w:r>
      <w:r>
        <w:rPr>
          <w:rFonts w:ascii="Arial" w:hAnsi="Arial"/>
          <w:b/>
          <w:sz w:val="20"/>
        </w:rPr>
        <w:t xml:space="preserve"> ……../……./…….</w:t>
      </w:r>
      <w:r>
        <w:rPr>
          <w:rFonts w:ascii="Arial" w:hAnsi="Arial"/>
          <w:b/>
          <w:sz w:val="20"/>
        </w:rPr>
        <w:tab/>
        <w:t xml:space="preserve">                                                                                 ……../…..…/……</w:t>
      </w:r>
    </w:p>
    <w:p w:rsidR="007E1CA0" w:rsidRDefault="007E1CA0" w:rsidP="007E1CA0">
      <w:pPr>
        <w:tabs>
          <w:tab w:val="center" w:pos="5709"/>
        </w:tabs>
        <w:spacing w:before="92"/>
        <w:ind w:left="-567" w:right="-567"/>
        <w:rPr>
          <w:rFonts w:ascii="Arial" w:hAnsi="Arial"/>
          <w:b/>
          <w:sz w:val="20"/>
        </w:rPr>
      </w:pPr>
      <w:r>
        <w:rPr>
          <w:rFonts w:ascii="Arial" w:hAnsi="Arial"/>
          <w:b/>
          <w:sz w:val="20"/>
        </w:rPr>
        <w:t xml:space="preserve">         </w:t>
      </w:r>
      <w:r w:rsidR="00E230A4">
        <w:rPr>
          <w:rFonts w:ascii="Arial" w:hAnsi="Arial"/>
          <w:b/>
          <w:sz w:val="20"/>
        </w:rPr>
        <w:t xml:space="preserve">   </w:t>
      </w:r>
      <w:r>
        <w:rPr>
          <w:rFonts w:ascii="Arial" w:hAnsi="Arial"/>
          <w:b/>
          <w:sz w:val="20"/>
        </w:rPr>
        <w:t>Belge</w:t>
      </w:r>
      <w:r>
        <w:rPr>
          <w:rFonts w:ascii="Arial" w:hAnsi="Arial"/>
          <w:b/>
          <w:spacing w:val="-2"/>
          <w:sz w:val="20"/>
        </w:rPr>
        <w:t xml:space="preserve"> </w:t>
      </w:r>
      <w:r>
        <w:rPr>
          <w:rFonts w:ascii="Arial" w:hAnsi="Arial"/>
          <w:b/>
          <w:sz w:val="20"/>
        </w:rPr>
        <w:t xml:space="preserve">Sahibi      </w:t>
      </w:r>
      <w:r w:rsidR="00E230A4">
        <w:rPr>
          <w:rFonts w:ascii="Arial" w:hAnsi="Arial"/>
          <w:b/>
          <w:sz w:val="20"/>
        </w:rPr>
        <w:t xml:space="preserve"> </w:t>
      </w:r>
      <w:r>
        <w:rPr>
          <w:rFonts w:ascii="Arial" w:hAnsi="Arial"/>
          <w:b/>
          <w:sz w:val="20"/>
        </w:rPr>
        <w:t xml:space="preserve">                                                                                      </w:t>
      </w:r>
      <w:r w:rsidR="00D40BC6">
        <w:rPr>
          <w:rFonts w:ascii="Arial" w:hAnsi="Arial"/>
          <w:b/>
          <w:sz w:val="20"/>
        </w:rPr>
        <w:t xml:space="preserve">          </w:t>
      </w:r>
      <w:r>
        <w:rPr>
          <w:rFonts w:ascii="Arial" w:hAnsi="Arial"/>
          <w:b/>
          <w:sz w:val="20"/>
        </w:rPr>
        <w:t xml:space="preserve"> </w:t>
      </w:r>
      <w:r w:rsidR="00D40BC6">
        <w:rPr>
          <w:rFonts w:ascii="Arial" w:hAnsi="Arial"/>
          <w:b/>
          <w:sz w:val="20"/>
        </w:rPr>
        <w:t xml:space="preserve">    Genel</w:t>
      </w:r>
      <w:r>
        <w:rPr>
          <w:rFonts w:ascii="Arial" w:hAnsi="Arial"/>
          <w:b/>
          <w:sz w:val="20"/>
        </w:rPr>
        <w:t xml:space="preserve"> Müdür</w:t>
      </w:r>
    </w:p>
    <w:p w:rsidR="007E1CA0" w:rsidRDefault="007E1CA0" w:rsidP="007E1CA0">
      <w:pPr>
        <w:ind w:left="-567" w:right="-567"/>
        <w:rPr>
          <w:rFonts w:ascii="Calibri"/>
        </w:rPr>
      </w:pPr>
      <w:r>
        <w:rPr>
          <w:rFonts w:ascii="Arial" w:hAnsi="Arial"/>
          <w:b/>
          <w:sz w:val="20"/>
        </w:rPr>
        <w:t xml:space="preserve">      </w:t>
      </w:r>
      <w:proofErr w:type="spellStart"/>
      <w:r>
        <w:rPr>
          <w:rFonts w:ascii="Calibri"/>
        </w:rPr>
        <w:t>TEMP_AdayAd</w:t>
      </w:r>
      <w:proofErr w:type="spellEnd"/>
      <w:r>
        <w:rPr>
          <w:rFonts w:ascii="Calibri"/>
        </w:rPr>
        <w:t xml:space="preserve"> </w:t>
      </w:r>
      <w:proofErr w:type="spellStart"/>
      <w:r>
        <w:rPr>
          <w:rFonts w:ascii="Calibri"/>
        </w:rPr>
        <w:t>TEMP_AdaySoyad</w:t>
      </w:r>
      <w:proofErr w:type="spellEnd"/>
      <w:r>
        <w:rPr>
          <w:rFonts w:ascii="Calibri"/>
        </w:rPr>
        <w:t xml:space="preserve">                                                                      </w:t>
      </w:r>
    </w:p>
    <w:p w:rsidR="007E1CA0" w:rsidRDefault="007E1CA0" w:rsidP="007E1CA0">
      <w:pPr>
        <w:tabs>
          <w:tab w:val="left" w:pos="1080"/>
        </w:tabs>
        <w:spacing w:before="92"/>
        <w:ind w:left="-567" w:right="-567"/>
        <w:rPr>
          <w:rFonts w:ascii="Arial" w:hAnsi="Arial"/>
          <w:b/>
          <w:sz w:val="20"/>
        </w:rPr>
      </w:pPr>
      <w:r>
        <w:rPr>
          <w:rFonts w:ascii="Arial" w:hAnsi="Arial"/>
          <w:b/>
          <w:sz w:val="20"/>
        </w:rPr>
        <w:t xml:space="preserve">                 İmza                                                                                                                           </w:t>
      </w:r>
      <w:proofErr w:type="spellStart"/>
      <w:r>
        <w:rPr>
          <w:rFonts w:ascii="Arial" w:hAnsi="Arial"/>
          <w:b/>
          <w:sz w:val="20"/>
        </w:rPr>
        <w:t>İmza</w:t>
      </w:r>
      <w:proofErr w:type="spellEnd"/>
    </w:p>
    <w:p w:rsidR="007E1CA0" w:rsidRPr="007E1CA0" w:rsidRDefault="007E1CA0" w:rsidP="007E1CA0">
      <w:pPr>
        <w:ind w:left="-567" w:right="-567"/>
        <w:rPr>
          <w:b/>
          <w:bCs/>
        </w:rPr>
      </w:pPr>
    </w:p>
    <w:sectPr w:rsidR="007E1CA0" w:rsidRPr="007E1CA0" w:rsidSect="003C3181">
      <w:headerReference w:type="default" r:id="rId10"/>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60B" w:rsidRDefault="0009260B" w:rsidP="007E1CA0">
      <w:pPr>
        <w:spacing w:after="0" w:line="240" w:lineRule="auto"/>
      </w:pPr>
      <w:r>
        <w:separator/>
      </w:r>
    </w:p>
  </w:endnote>
  <w:endnote w:type="continuationSeparator" w:id="0">
    <w:p w:rsidR="0009260B" w:rsidRDefault="0009260B" w:rsidP="007E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60B" w:rsidRDefault="0009260B" w:rsidP="007E1CA0">
      <w:pPr>
        <w:spacing w:after="0" w:line="240" w:lineRule="auto"/>
      </w:pPr>
      <w:r>
        <w:separator/>
      </w:r>
    </w:p>
  </w:footnote>
  <w:footnote w:type="continuationSeparator" w:id="0">
    <w:p w:rsidR="0009260B" w:rsidRDefault="0009260B" w:rsidP="007E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4830" w:type="pct"/>
      <w:tblInd w:w="279" w:type="dxa"/>
      <w:tblLook w:val="04A0" w:firstRow="1" w:lastRow="0" w:firstColumn="1" w:lastColumn="0" w:noHBand="0" w:noVBand="1"/>
    </w:tblPr>
    <w:tblGrid>
      <w:gridCol w:w="1659"/>
      <w:gridCol w:w="1460"/>
      <w:gridCol w:w="1687"/>
      <w:gridCol w:w="1687"/>
      <w:gridCol w:w="1687"/>
      <w:gridCol w:w="1886"/>
    </w:tblGrid>
    <w:tr w:rsidR="007E1CA0" w:rsidTr="00C23295">
      <w:trPr>
        <w:trHeight w:val="699"/>
      </w:trPr>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7E1CA0" w:rsidRDefault="007E1CA0" w:rsidP="004E72BF">
          <w:pPr>
            <w:pStyle w:val="stBilgi"/>
            <w:jc w:val="center"/>
          </w:pPr>
          <w:r>
            <w:rPr>
              <w:noProof/>
            </w:rPr>
            <w:drawing>
              <wp:inline distT="0" distB="0" distL="0" distR="0" wp14:anchorId="7C082001" wp14:editId="5EC0C5F7">
                <wp:extent cx="888275" cy="647700"/>
                <wp:effectExtent l="0" t="0" r="762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993" cy="662807"/>
                        </a:xfrm>
                        <a:prstGeom prst="rect">
                          <a:avLst/>
                        </a:prstGeom>
                        <a:noFill/>
                        <a:ln>
                          <a:noFill/>
                        </a:ln>
                      </pic:spPr>
                    </pic:pic>
                  </a:graphicData>
                </a:graphic>
              </wp:inline>
            </w:drawing>
          </w:r>
        </w:p>
      </w:tc>
      <w:tc>
        <w:tcPr>
          <w:tcW w:w="4176" w:type="pct"/>
          <w:gridSpan w:val="5"/>
          <w:tcBorders>
            <w:top w:val="single" w:sz="4" w:space="0" w:color="auto"/>
            <w:left w:val="single" w:sz="4" w:space="0" w:color="auto"/>
            <w:bottom w:val="single" w:sz="4" w:space="0" w:color="auto"/>
            <w:right w:val="single" w:sz="4" w:space="0" w:color="auto"/>
          </w:tcBorders>
        </w:tcPr>
        <w:p w:rsidR="007E1CA0" w:rsidRDefault="007E1CA0" w:rsidP="004E72BF">
          <w:pPr>
            <w:pStyle w:val="stBilgi"/>
            <w:jc w:val="center"/>
          </w:pPr>
        </w:p>
        <w:p w:rsidR="007E1CA0" w:rsidRPr="005C4254" w:rsidRDefault="007E1CA0" w:rsidP="004E72BF">
          <w:pPr>
            <w:pStyle w:val="stBilgi"/>
            <w:jc w:val="center"/>
            <w:rPr>
              <w:rFonts w:ascii="Arial" w:hAnsi="Arial" w:cs="Arial"/>
              <w:b/>
              <w:sz w:val="28"/>
              <w:szCs w:val="28"/>
            </w:rPr>
          </w:pPr>
          <w:r w:rsidRPr="005C4254">
            <w:rPr>
              <w:rFonts w:ascii="Arial" w:hAnsi="Arial" w:cs="Arial"/>
              <w:b/>
              <w:sz w:val="28"/>
              <w:szCs w:val="28"/>
            </w:rPr>
            <w:t>BELGE/LOGO</w:t>
          </w:r>
          <w:r w:rsidR="00AC04DA">
            <w:rPr>
              <w:rFonts w:ascii="Arial" w:hAnsi="Arial" w:cs="Arial"/>
              <w:b/>
              <w:sz w:val="28"/>
              <w:szCs w:val="28"/>
            </w:rPr>
            <w:t xml:space="preserve"> ve İŞARETLERİN</w:t>
          </w:r>
          <w:r w:rsidRPr="005C4254">
            <w:rPr>
              <w:rFonts w:ascii="Arial" w:hAnsi="Arial" w:cs="Arial"/>
              <w:b/>
              <w:sz w:val="28"/>
              <w:szCs w:val="28"/>
            </w:rPr>
            <w:t xml:space="preserve"> KULLANIM</w:t>
          </w:r>
          <w:r w:rsidR="00AC04DA">
            <w:rPr>
              <w:rFonts w:ascii="Arial" w:hAnsi="Arial" w:cs="Arial"/>
              <w:b/>
              <w:sz w:val="28"/>
              <w:szCs w:val="28"/>
            </w:rPr>
            <w:t>I</w:t>
          </w:r>
          <w:r w:rsidRPr="005C4254">
            <w:rPr>
              <w:rFonts w:ascii="Arial" w:hAnsi="Arial" w:cs="Arial"/>
              <w:b/>
              <w:sz w:val="28"/>
              <w:szCs w:val="28"/>
            </w:rPr>
            <w:t xml:space="preserve"> SÖZLEŞMESİ</w:t>
          </w:r>
        </w:p>
      </w:tc>
    </w:tr>
    <w:tr w:rsidR="007E1CA0" w:rsidTr="00C23295">
      <w:tc>
        <w:tcPr>
          <w:tcW w:w="824" w:type="pct"/>
          <w:vMerge/>
          <w:tcBorders>
            <w:top w:val="single" w:sz="4" w:space="0" w:color="auto"/>
            <w:left w:val="single" w:sz="4" w:space="0" w:color="auto"/>
            <w:bottom w:val="single" w:sz="4" w:space="0" w:color="auto"/>
            <w:right w:val="single" w:sz="4" w:space="0" w:color="auto"/>
          </w:tcBorders>
          <w:vAlign w:val="center"/>
          <w:hideMark/>
        </w:tcPr>
        <w:p w:rsidR="007E1CA0" w:rsidRDefault="007E1CA0" w:rsidP="004E72BF">
          <w:pPr>
            <w:rPr>
              <w:lang w:eastAsia="tr-TR"/>
            </w:rPr>
          </w:pPr>
        </w:p>
      </w:tc>
      <w:tc>
        <w:tcPr>
          <w:tcW w:w="7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1CA0" w:rsidRPr="005C4254" w:rsidRDefault="007E1CA0" w:rsidP="005C4254">
          <w:pPr>
            <w:pStyle w:val="stBilgi"/>
            <w:jc w:val="center"/>
            <w:rPr>
              <w:rFonts w:ascii="Arial" w:hAnsi="Arial" w:cs="Arial"/>
              <w:b/>
              <w:bCs/>
              <w:sz w:val="18"/>
              <w:szCs w:val="18"/>
            </w:rPr>
          </w:pPr>
          <w:r w:rsidRPr="005C4254">
            <w:rPr>
              <w:rFonts w:ascii="Arial" w:hAnsi="Arial" w:cs="Arial"/>
              <w:b/>
              <w:bCs/>
              <w:sz w:val="18"/>
              <w:szCs w:val="18"/>
            </w:rPr>
            <w:t>Doküman No.</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1CA0" w:rsidRPr="005C4254" w:rsidRDefault="007E1CA0" w:rsidP="005C4254">
          <w:pPr>
            <w:pStyle w:val="stBilgi"/>
            <w:jc w:val="center"/>
            <w:rPr>
              <w:rFonts w:ascii="Arial" w:hAnsi="Arial" w:cs="Arial"/>
              <w:b/>
              <w:bCs/>
              <w:sz w:val="18"/>
              <w:szCs w:val="18"/>
            </w:rPr>
          </w:pPr>
          <w:r w:rsidRPr="005C4254">
            <w:rPr>
              <w:rFonts w:ascii="Arial" w:hAnsi="Arial" w:cs="Arial"/>
              <w:b/>
              <w:bCs/>
              <w:sz w:val="18"/>
              <w:szCs w:val="18"/>
            </w:rPr>
            <w:t>Yayım Tarihi</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1CA0" w:rsidRPr="005C4254" w:rsidRDefault="007E1CA0" w:rsidP="005C4254">
          <w:pPr>
            <w:pStyle w:val="stBilgi"/>
            <w:jc w:val="center"/>
            <w:rPr>
              <w:rFonts w:ascii="Arial" w:hAnsi="Arial" w:cs="Arial"/>
              <w:b/>
              <w:bCs/>
              <w:sz w:val="18"/>
              <w:szCs w:val="18"/>
            </w:rPr>
          </w:pPr>
          <w:r w:rsidRPr="005C4254">
            <w:rPr>
              <w:rFonts w:ascii="Arial" w:hAnsi="Arial" w:cs="Arial"/>
              <w:b/>
              <w:bCs/>
              <w:sz w:val="18"/>
              <w:szCs w:val="18"/>
            </w:rPr>
            <w:t>Revizyon No</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1CA0" w:rsidRPr="005C4254" w:rsidRDefault="007E1CA0" w:rsidP="005C4254">
          <w:pPr>
            <w:pStyle w:val="stBilgi"/>
            <w:jc w:val="center"/>
            <w:rPr>
              <w:rFonts w:ascii="Arial" w:hAnsi="Arial" w:cs="Arial"/>
              <w:b/>
              <w:bCs/>
              <w:sz w:val="18"/>
              <w:szCs w:val="18"/>
            </w:rPr>
          </w:pPr>
          <w:r w:rsidRPr="005C4254">
            <w:rPr>
              <w:rFonts w:ascii="Arial" w:hAnsi="Arial" w:cs="Arial"/>
              <w:b/>
              <w:bCs/>
              <w:sz w:val="18"/>
              <w:szCs w:val="18"/>
            </w:rPr>
            <w:t>Revizyon Tarihi</w:t>
          </w:r>
        </w:p>
      </w:tc>
      <w:tc>
        <w:tcPr>
          <w:tcW w:w="9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1CA0" w:rsidRPr="005C4254" w:rsidRDefault="007E1CA0" w:rsidP="005C4254">
          <w:pPr>
            <w:pStyle w:val="stBilgi"/>
            <w:jc w:val="center"/>
            <w:rPr>
              <w:rFonts w:ascii="Arial" w:hAnsi="Arial" w:cs="Arial"/>
              <w:b/>
              <w:bCs/>
              <w:sz w:val="18"/>
              <w:szCs w:val="18"/>
            </w:rPr>
          </w:pPr>
          <w:r w:rsidRPr="005C4254">
            <w:rPr>
              <w:rFonts w:ascii="Arial" w:hAnsi="Arial" w:cs="Arial"/>
              <w:b/>
              <w:bCs/>
              <w:sz w:val="18"/>
              <w:szCs w:val="18"/>
            </w:rPr>
            <w:t>Sayfa</w:t>
          </w:r>
        </w:p>
      </w:tc>
    </w:tr>
    <w:tr w:rsidR="007E1CA0" w:rsidTr="00C23295">
      <w:tc>
        <w:tcPr>
          <w:tcW w:w="824" w:type="pct"/>
          <w:vMerge/>
          <w:tcBorders>
            <w:top w:val="single" w:sz="4" w:space="0" w:color="auto"/>
            <w:left w:val="single" w:sz="4" w:space="0" w:color="auto"/>
            <w:bottom w:val="single" w:sz="4" w:space="0" w:color="auto"/>
            <w:right w:val="single" w:sz="4" w:space="0" w:color="auto"/>
          </w:tcBorders>
          <w:vAlign w:val="center"/>
          <w:hideMark/>
        </w:tcPr>
        <w:p w:rsidR="007E1CA0" w:rsidRDefault="007E1CA0" w:rsidP="004E72BF">
          <w:pPr>
            <w:rPr>
              <w:lang w:eastAsia="tr-TR"/>
            </w:rPr>
          </w:pPr>
        </w:p>
      </w:tc>
      <w:tc>
        <w:tcPr>
          <w:tcW w:w="725" w:type="pct"/>
          <w:tcBorders>
            <w:top w:val="single" w:sz="4" w:space="0" w:color="auto"/>
            <w:left w:val="single" w:sz="4" w:space="0" w:color="auto"/>
            <w:bottom w:val="single" w:sz="4" w:space="0" w:color="auto"/>
            <w:right w:val="single" w:sz="4" w:space="0" w:color="auto"/>
          </w:tcBorders>
        </w:tcPr>
        <w:p w:rsidR="007E1CA0" w:rsidRPr="005C4254" w:rsidRDefault="007E1CA0" w:rsidP="005C4254">
          <w:pPr>
            <w:pStyle w:val="stBilgi"/>
            <w:jc w:val="center"/>
            <w:rPr>
              <w:rFonts w:ascii="Arial" w:hAnsi="Arial" w:cs="Arial"/>
              <w:b/>
              <w:bCs/>
              <w:sz w:val="18"/>
              <w:szCs w:val="18"/>
            </w:rPr>
          </w:pPr>
          <w:r w:rsidRPr="005C4254">
            <w:rPr>
              <w:rFonts w:ascii="Arial" w:hAnsi="Arial" w:cs="Arial"/>
              <w:b/>
              <w:bCs/>
              <w:sz w:val="18"/>
              <w:szCs w:val="18"/>
            </w:rPr>
            <w:t>PB.SZ.07.01</w:t>
          </w:r>
        </w:p>
      </w:tc>
      <w:tc>
        <w:tcPr>
          <w:tcW w:w="838" w:type="pct"/>
          <w:tcBorders>
            <w:top w:val="single" w:sz="4" w:space="0" w:color="auto"/>
            <w:left w:val="single" w:sz="4" w:space="0" w:color="auto"/>
            <w:bottom w:val="single" w:sz="4" w:space="0" w:color="auto"/>
            <w:right w:val="single" w:sz="4" w:space="0" w:color="auto"/>
          </w:tcBorders>
        </w:tcPr>
        <w:p w:rsidR="007E1CA0" w:rsidRPr="005C4254" w:rsidRDefault="007E1CA0" w:rsidP="005C4254">
          <w:pPr>
            <w:pStyle w:val="stBilgi"/>
            <w:jc w:val="center"/>
            <w:rPr>
              <w:rFonts w:ascii="Arial" w:hAnsi="Arial" w:cs="Arial"/>
              <w:b/>
              <w:bCs/>
              <w:sz w:val="18"/>
              <w:szCs w:val="18"/>
            </w:rPr>
          </w:pPr>
          <w:r w:rsidRPr="005C4254">
            <w:rPr>
              <w:rFonts w:ascii="Arial" w:hAnsi="Arial" w:cs="Arial"/>
              <w:b/>
              <w:bCs/>
              <w:sz w:val="18"/>
              <w:szCs w:val="18"/>
            </w:rPr>
            <w:t>11.11.2020</w:t>
          </w:r>
        </w:p>
      </w:tc>
      <w:tc>
        <w:tcPr>
          <w:tcW w:w="838" w:type="pct"/>
          <w:tcBorders>
            <w:top w:val="single" w:sz="4" w:space="0" w:color="auto"/>
            <w:left w:val="single" w:sz="4" w:space="0" w:color="auto"/>
            <w:bottom w:val="single" w:sz="4" w:space="0" w:color="auto"/>
            <w:right w:val="single" w:sz="4" w:space="0" w:color="auto"/>
          </w:tcBorders>
        </w:tcPr>
        <w:p w:rsidR="007E1CA0" w:rsidRPr="005C4254" w:rsidRDefault="002C29C4" w:rsidP="005C4254">
          <w:pPr>
            <w:pStyle w:val="stBilgi"/>
            <w:jc w:val="center"/>
            <w:rPr>
              <w:rFonts w:ascii="Arial" w:hAnsi="Arial" w:cs="Arial"/>
              <w:b/>
              <w:bCs/>
              <w:sz w:val="18"/>
              <w:szCs w:val="18"/>
            </w:rPr>
          </w:pPr>
          <w:r>
            <w:rPr>
              <w:rFonts w:ascii="Arial" w:hAnsi="Arial" w:cs="Arial"/>
              <w:b/>
              <w:bCs/>
              <w:sz w:val="18"/>
              <w:szCs w:val="18"/>
            </w:rPr>
            <w:t>0</w:t>
          </w:r>
          <w:r w:rsidR="001446BF">
            <w:rPr>
              <w:rFonts w:ascii="Arial" w:hAnsi="Arial" w:cs="Arial"/>
              <w:b/>
              <w:bCs/>
              <w:sz w:val="18"/>
              <w:szCs w:val="18"/>
            </w:rPr>
            <w:t>2</w:t>
          </w:r>
        </w:p>
      </w:tc>
      <w:tc>
        <w:tcPr>
          <w:tcW w:w="838" w:type="pct"/>
          <w:tcBorders>
            <w:top w:val="single" w:sz="4" w:space="0" w:color="auto"/>
            <w:left w:val="single" w:sz="4" w:space="0" w:color="auto"/>
            <w:bottom w:val="single" w:sz="4" w:space="0" w:color="auto"/>
            <w:right w:val="single" w:sz="4" w:space="0" w:color="auto"/>
          </w:tcBorders>
        </w:tcPr>
        <w:p w:rsidR="007E1CA0" w:rsidRPr="005C4254" w:rsidRDefault="001446BF" w:rsidP="005C4254">
          <w:pPr>
            <w:pStyle w:val="stBilgi"/>
            <w:jc w:val="center"/>
            <w:rPr>
              <w:rFonts w:ascii="Arial" w:hAnsi="Arial" w:cs="Arial"/>
              <w:b/>
              <w:bCs/>
              <w:sz w:val="18"/>
              <w:szCs w:val="18"/>
            </w:rPr>
          </w:pPr>
          <w:r>
            <w:rPr>
              <w:rFonts w:ascii="Arial" w:hAnsi="Arial" w:cs="Arial"/>
              <w:b/>
              <w:bCs/>
              <w:sz w:val="18"/>
              <w:szCs w:val="18"/>
            </w:rPr>
            <w:t>02.07</w:t>
          </w:r>
          <w:r w:rsidR="002C29C4">
            <w:rPr>
              <w:rFonts w:ascii="Arial" w:hAnsi="Arial" w:cs="Arial"/>
              <w:b/>
              <w:bCs/>
              <w:sz w:val="18"/>
              <w:szCs w:val="18"/>
            </w:rPr>
            <w:t>.2021</w:t>
          </w:r>
        </w:p>
      </w:tc>
      <w:tc>
        <w:tcPr>
          <w:tcW w:w="937" w:type="pct"/>
          <w:tcBorders>
            <w:top w:val="single" w:sz="4" w:space="0" w:color="auto"/>
            <w:left w:val="single" w:sz="4" w:space="0" w:color="auto"/>
            <w:bottom w:val="single" w:sz="4" w:space="0" w:color="auto"/>
            <w:right w:val="single" w:sz="4" w:space="0" w:color="auto"/>
          </w:tcBorders>
          <w:hideMark/>
        </w:tcPr>
        <w:p w:rsidR="007E1CA0" w:rsidRPr="005C4254" w:rsidRDefault="007E1CA0" w:rsidP="005C4254">
          <w:pPr>
            <w:pStyle w:val="stBilgi"/>
            <w:jc w:val="center"/>
            <w:rPr>
              <w:rFonts w:ascii="Arial" w:hAnsi="Arial" w:cs="Arial"/>
              <w:b/>
              <w:bCs/>
              <w:sz w:val="18"/>
              <w:szCs w:val="18"/>
            </w:rPr>
          </w:pPr>
          <w:r w:rsidRPr="005C4254">
            <w:rPr>
              <w:rFonts w:ascii="Arial" w:hAnsi="Arial" w:cs="Arial"/>
              <w:b/>
              <w:bCs/>
              <w:sz w:val="18"/>
              <w:szCs w:val="18"/>
            </w:rPr>
            <w:fldChar w:fldCharType="begin"/>
          </w:r>
          <w:r w:rsidRPr="005C4254">
            <w:rPr>
              <w:rFonts w:ascii="Arial" w:hAnsi="Arial" w:cs="Arial"/>
              <w:b/>
              <w:bCs/>
              <w:sz w:val="18"/>
              <w:szCs w:val="18"/>
            </w:rPr>
            <w:instrText xml:space="preserve"> PAGE </w:instrText>
          </w:r>
          <w:r w:rsidRPr="005C4254">
            <w:rPr>
              <w:rFonts w:ascii="Arial" w:hAnsi="Arial" w:cs="Arial"/>
              <w:b/>
              <w:bCs/>
              <w:sz w:val="18"/>
              <w:szCs w:val="18"/>
            </w:rPr>
            <w:fldChar w:fldCharType="separate"/>
          </w:r>
          <w:r w:rsidRPr="005C4254">
            <w:rPr>
              <w:rFonts w:ascii="Arial" w:hAnsi="Arial" w:cs="Arial"/>
              <w:b/>
              <w:bCs/>
              <w:sz w:val="18"/>
              <w:szCs w:val="18"/>
            </w:rPr>
            <w:t>2</w:t>
          </w:r>
          <w:r w:rsidRPr="005C4254">
            <w:rPr>
              <w:rFonts w:ascii="Arial" w:hAnsi="Arial" w:cs="Arial"/>
              <w:b/>
              <w:bCs/>
              <w:sz w:val="18"/>
              <w:szCs w:val="18"/>
            </w:rPr>
            <w:fldChar w:fldCharType="end"/>
          </w:r>
          <w:r w:rsidRPr="005C4254">
            <w:rPr>
              <w:rFonts w:ascii="Arial" w:hAnsi="Arial" w:cs="Arial"/>
              <w:b/>
              <w:bCs/>
              <w:sz w:val="18"/>
              <w:szCs w:val="18"/>
            </w:rPr>
            <w:t>/</w:t>
          </w:r>
          <w:r w:rsidRPr="005C4254">
            <w:rPr>
              <w:rFonts w:ascii="Arial" w:hAnsi="Arial" w:cs="Arial"/>
              <w:b/>
              <w:bCs/>
              <w:sz w:val="18"/>
              <w:szCs w:val="18"/>
            </w:rPr>
            <w:fldChar w:fldCharType="begin"/>
          </w:r>
          <w:r w:rsidRPr="005C4254">
            <w:rPr>
              <w:rFonts w:ascii="Arial" w:hAnsi="Arial" w:cs="Arial"/>
              <w:b/>
              <w:bCs/>
              <w:sz w:val="18"/>
              <w:szCs w:val="18"/>
            </w:rPr>
            <w:instrText xml:space="preserve"> NUMPAGES </w:instrText>
          </w:r>
          <w:r w:rsidRPr="005C4254">
            <w:rPr>
              <w:rFonts w:ascii="Arial" w:hAnsi="Arial" w:cs="Arial"/>
              <w:b/>
              <w:bCs/>
              <w:sz w:val="18"/>
              <w:szCs w:val="18"/>
            </w:rPr>
            <w:fldChar w:fldCharType="separate"/>
          </w:r>
          <w:r w:rsidRPr="005C4254">
            <w:rPr>
              <w:rFonts w:ascii="Arial" w:hAnsi="Arial" w:cs="Arial"/>
              <w:b/>
              <w:bCs/>
              <w:sz w:val="18"/>
              <w:szCs w:val="18"/>
            </w:rPr>
            <w:t>2</w:t>
          </w:r>
          <w:r w:rsidRPr="005C4254">
            <w:rPr>
              <w:rFonts w:ascii="Arial" w:hAnsi="Arial" w:cs="Arial"/>
              <w:b/>
              <w:bCs/>
              <w:sz w:val="18"/>
              <w:szCs w:val="18"/>
            </w:rPr>
            <w:fldChar w:fldCharType="end"/>
          </w:r>
        </w:p>
      </w:tc>
    </w:tr>
  </w:tbl>
  <w:p w:rsidR="007E1CA0" w:rsidRDefault="007E1CA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631" w:type="pct"/>
      <w:tblInd w:w="-572" w:type="dxa"/>
      <w:tblLook w:val="04A0" w:firstRow="1" w:lastRow="0" w:firstColumn="1" w:lastColumn="0" w:noHBand="0" w:noVBand="1"/>
    </w:tblPr>
    <w:tblGrid>
      <w:gridCol w:w="2268"/>
      <w:gridCol w:w="1559"/>
      <w:gridCol w:w="1417"/>
      <w:gridCol w:w="1419"/>
      <w:gridCol w:w="1700"/>
      <w:gridCol w:w="1843"/>
    </w:tblGrid>
    <w:tr w:rsidR="005C4254" w:rsidTr="00AC04DA">
      <w:trPr>
        <w:trHeight w:val="624"/>
      </w:trPr>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5C4254" w:rsidRDefault="005C4254" w:rsidP="005C4254">
          <w:pPr>
            <w:pStyle w:val="stBilgi"/>
            <w:jc w:val="center"/>
          </w:pPr>
          <w:r>
            <w:rPr>
              <w:noProof/>
            </w:rPr>
            <w:drawing>
              <wp:inline distT="0" distB="0" distL="0" distR="0" wp14:anchorId="0424E8A4" wp14:editId="16FD9114">
                <wp:extent cx="888275" cy="64770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993" cy="662807"/>
                        </a:xfrm>
                        <a:prstGeom prst="rect">
                          <a:avLst/>
                        </a:prstGeom>
                        <a:noFill/>
                        <a:ln>
                          <a:noFill/>
                        </a:ln>
                      </pic:spPr>
                    </pic:pic>
                  </a:graphicData>
                </a:graphic>
              </wp:inline>
            </w:drawing>
          </w:r>
        </w:p>
      </w:tc>
      <w:tc>
        <w:tcPr>
          <w:tcW w:w="3889" w:type="pct"/>
          <w:gridSpan w:val="5"/>
          <w:tcBorders>
            <w:top w:val="single" w:sz="4" w:space="0" w:color="auto"/>
            <w:left w:val="single" w:sz="4" w:space="0" w:color="auto"/>
            <w:bottom w:val="single" w:sz="4" w:space="0" w:color="auto"/>
            <w:right w:val="single" w:sz="4" w:space="0" w:color="auto"/>
          </w:tcBorders>
        </w:tcPr>
        <w:p w:rsidR="005C4254" w:rsidRDefault="005C4254" w:rsidP="005C4254">
          <w:pPr>
            <w:pStyle w:val="stBilgi"/>
            <w:jc w:val="center"/>
          </w:pPr>
        </w:p>
        <w:p w:rsidR="005C4254" w:rsidRPr="005C4254" w:rsidRDefault="005C4254" w:rsidP="005C4254">
          <w:pPr>
            <w:pStyle w:val="stBilgi"/>
            <w:jc w:val="center"/>
            <w:rPr>
              <w:rFonts w:ascii="Arial" w:hAnsi="Arial" w:cs="Arial"/>
              <w:b/>
              <w:sz w:val="28"/>
              <w:szCs w:val="28"/>
            </w:rPr>
          </w:pPr>
          <w:r w:rsidRPr="005C4254">
            <w:rPr>
              <w:rFonts w:ascii="Arial" w:hAnsi="Arial" w:cs="Arial"/>
              <w:b/>
              <w:sz w:val="28"/>
              <w:szCs w:val="28"/>
            </w:rPr>
            <w:t>BELGE/LOGO</w:t>
          </w:r>
          <w:r w:rsidR="00AC04DA">
            <w:rPr>
              <w:rFonts w:ascii="Arial" w:hAnsi="Arial" w:cs="Arial"/>
              <w:b/>
              <w:sz w:val="28"/>
              <w:szCs w:val="28"/>
            </w:rPr>
            <w:t xml:space="preserve"> ve İŞARETLERİN </w:t>
          </w:r>
          <w:r w:rsidRPr="005C4254">
            <w:rPr>
              <w:rFonts w:ascii="Arial" w:hAnsi="Arial" w:cs="Arial"/>
              <w:b/>
              <w:sz w:val="28"/>
              <w:szCs w:val="28"/>
            </w:rPr>
            <w:t>KULLANIM</w:t>
          </w:r>
          <w:r w:rsidR="00AC04DA">
            <w:rPr>
              <w:rFonts w:ascii="Arial" w:hAnsi="Arial" w:cs="Arial"/>
              <w:b/>
              <w:sz w:val="28"/>
              <w:szCs w:val="28"/>
            </w:rPr>
            <w:t>I</w:t>
          </w:r>
          <w:r w:rsidRPr="005C4254">
            <w:rPr>
              <w:rFonts w:ascii="Arial" w:hAnsi="Arial" w:cs="Arial"/>
              <w:b/>
              <w:sz w:val="28"/>
              <w:szCs w:val="28"/>
            </w:rPr>
            <w:t xml:space="preserve"> SÖZLEŞMESİ</w:t>
          </w:r>
        </w:p>
      </w:tc>
    </w:tr>
    <w:tr w:rsidR="004211DF" w:rsidTr="00AC04DA">
      <w:tc>
        <w:tcPr>
          <w:tcW w:w="1111" w:type="pct"/>
          <w:vMerge/>
          <w:tcBorders>
            <w:top w:val="single" w:sz="4" w:space="0" w:color="auto"/>
            <w:left w:val="single" w:sz="4" w:space="0" w:color="auto"/>
            <w:bottom w:val="single" w:sz="4" w:space="0" w:color="auto"/>
            <w:right w:val="single" w:sz="4" w:space="0" w:color="auto"/>
          </w:tcBorders>
          <w:vAlign w:val="center"/>
          <w:hideMark/>
        </w:tcPr>
        <w:p w:rsidR="005C4254" w:rsidRDefault="005C4254" w:rsidP="005C4254">
          <w:pPr>
            <w:rPr>
              <w:lang w:eastAsia="tr-TR"/>
            </w:rPr>
          </w:pP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C4254" w:rsidRPr="005C4254" w:rsidRDefault="005C4254" w:rsidP="005C4254">
          <w:pPr>
            <w:pStyle w:val="stBilgi"/>
            <w:jc w:val="center"/>
            <w:rPr>
              <w:rFonts w:ascii="Arial" w:hAnsi="Arial" w:cs="Arial"/>
              <w:b/>
              <w:bCs/>
              <w:sz w:val="18"/>
              <w:szCs w:val="18"/>
            </w:rPr>
          </w:pPr>
          <w:r w:rsidRPr="005C4254">
            <w:rPr>
              <w:rFonts w:ascii="Arial" w:hAnsi="Arial" w:cs="Arial"/>
              <w:b/>
              <w:bCs/>
              <w:sz w:val="18"/>
              <w:szCs w:val="18"/>
            </w:rPr>
            <w:t>Doküman No.</w:t>
          </w:r>
        </w:p>
      </w:tc>
      <w:tc>
        <w:tcPr>
          <w:tcW w:w="69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C4254" w:rsidRPr="005C4254" w:rsidRDefault="005C4254" w:rsidP="005C4254">
          <w:pPr>
            <w:pStyle w:val="stBilgi"/>
            <w:jc w:val="center"/>
            <w:rPr>
              <w:rFonts w:ascii="Arial" w:hAnsi="Arial" w:cs="Arial"/>
              <w:b/>
              <w:bCs/>
              <w:sz w:val="18"/>
              <w:szCs w:val="18"/>
            </w:rPr>
          </w:pPr>
          <w:r w:rsidRPr="005C4254">
            <w:rPr>
              <w:rFonts w:ascii="Arial" w:hAnsi="Arial" w:cs="Arial"/>
              <w:b/>
              <w:bCs/>
              <w:sz w:val="18"/>
              <w:szCs w:val="18"/>
            </w:rPr>
            <w:t>Yayım Tarihi</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C4254" w:rsidRPr="005C4254" w:rsidRDefault="005C4254" w:rsidP="005C4254">
          <w:pPr>
            <w:pStyle w:val="stBilgi"/>
            <w:jc w:val="center"/>
            <w:rPr>
              <w:rFonts w:ascii="Arial" w:hAnsi="Arial" w:cs="Arial"/>
              <w:b/>
              <w:bCs/>
              <w:sz w:val="18"/>
              <w:szCs w:val="18"/>
            </w:rPr>
          </w:pPr>
          <w:r w:rsidRPr="005C4254">
            <w:rPr>
              <w:rFonts w:ascii="Arial" w:hAnsi="Arial" w:cs="Arial"/>
              <w:b/>
              <w:bCs/>
              <w:sz w:val="18"/>
              <w:szCs w:val="18"/>
            </w:rPr>
            <w:t>Revizyon No</w:t>
          </w:r>
        </w:p>
      </w:tc>
      <w:tc>
        <w:tcPr>
          <w:tcW w:w="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C4254" w:rsidRPr="005C4254" w:rsidRDefault="005C4254" w:rsidP="005C4254">
          <w:pPr>
            <w:pStyle w:val="stBilgi"/>
            <w:jc w:val="center"/>
            <w:rPr>
              <w:rFonts w:ascii="Arial" w:hAnsi="Arial" w:cs="Arial"/>
              <w:b/>
              <w:bCs/>
              <w:sz w:val="18"/>
              <w:szCs w:val="18"/>
            </w:rPr>
          </w:pPr>
          <w:r w:rsidRPr="005C4254">
            <w:rPr>
              <w:rFonts w:ascii="Arial" w:hAnsi="Arial" w:cs="Arial"/>
              <w:b/>
              <w:bCs/>
              <w:sz w:val="18"/>
              <w:szCs w:val="18"/>
            </w:rPr>
            <w:t>Revizyon Tarihi</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C4254" w:rsidRPr="005C4254" w:rsidRDefault="005C4254" w:rsidP="005C4254">
          <w:pPr>
            <w:pStyle w:val="stBilgi"/>
            <w:jc w:val="center"/>
            <w:rPr>
              <w:rFonts w:ascii="Arial" w:hAnsi="Arial" w:cs="Arial"/>
              <w:b/>
              <w:bCs/>
              <w:sz w:val="18"/>
              <w:szCs w:val="18"/>
            </w:rPr>
          </w:pPr>
          <w:r w:rsidRPr="005C4254">
            <w:rPr>
              <w:rFonts w:ascii="Arial" w:hAnsi="Arial" w:cs="Arial"/>
              <w:b/>
              <w:bCs/>
              <w:sz w:val="18"/>
              <w:szCs w:val="18"/>
            </w:rPr>
            <w:t>Sayfa</w:t>
          </w:r>
        </w:p>
      </w:tc>
    </w:tr>
    <w:tr w:rsidR="004211DF" w:rsidTr="00AC04DA">
      <w:tc>
        <w:tcPr>
          <w:tcW w:w="1111" w:type="pct"/>
          <w:vMerge/>
          <w:tcBorders>
            <w:top w:val="single" w:sz="4" w:space="0" w:color="auto"/>
            <w:left w:val="single" w:sz="4" w:space="0" w:color="auto"/>
            <w:bottom w:val="single" w:sz="4" w:space="0" w:color="auto"/>
            <w:right w:val="single" w:sz="4" w:space="0" w:color="auto"/>
          </w:tcBorders>
          <w:vAlign w:val="center"/>
          <w:hideMark/>
        </w:tcPr>
        <w:p w:rsidR="005C4254" w:rsidRDefault="005C4254" w:rsidP="005C4254">
          <w:pPr>
            <w:rPr>
              <w:lang w:eastAsia="tr-TR"/>
            </w:rPr>
          </w:pPr>
        </w:p>
      </w:tc>
      <w:tc>
        <w:tcPr>
          <w:tcW w:w="764" w:type="pct"/>
          <w:tcBorders>
            <w:top w:val="single" w:sz="4" w:space="0" w:color="auto"/>
            <w:left w:val="single" w:sz="4" w:space="0" w:color="auto"/>
            <w:bottom w:val="single" w:sz="4" w:space="0" w:color="auto"/>
            <w:right w:val="single" w:sz="4" w:space="0" w:color="auto"/>
          </w:tcBorders>
        </w:tcPr>
        <w:p w:rsidR="005C4254" w:rsidRPr="005C4254" w:rsidRDefault="005C4254" w:rsidP="005C4254">
          <w:pPr>
            <w:pStyle w:val="stBilgi"/>
            <w:jc w:val="center"/>
            <w:rPr>
              <w:rFonts w:ascii="Arial" w:hAnsi="Arial" w:cs="Arial"/>
              <w:b/>
              <w:bCs/>
              <w:sz w:val="18"/>
              <w:szCs w:val="18"/>
            </w:rPr>
          </w:pPr>
          <w:r w:rsidRPr="005C4254">
            <w:rPr>
              <w:rFonts w:ascii="Arial" w:hAnsi="Arial" w:cs="Arial"/>
              <w:b/>
              <w:bCs/>
              <w:sz w:val="18"/>
              <w:szCs w:val="18"/>
            </w:rPr>
            <w:t>PB.SZ.07.01</w:t>
          </w:r>
        </w:p>
      </w:tc>
      <w:tc>
        <w:tcPr>
          <w:tcW w:w="694" w:type="pct"/>
          <w:tcBorders>
            <w:top w:val="single" w:sz="4" w:space="0" w:color="auto"/>
            <w:left w:val="single" w:sz="4" w:space="0" w:color="auto"/>
            <w:bottom w:val="single" w:sz="4" w:space="0" w:color="auto"/>
            <w:right w:val="single" w:sz="4" w:space="0" w:color="auto"/>
          </w:tcBorders>
        </w:tcPr>
        <w:p w:rsidR="005C4254" w:rsidRPr="005C4254" w:rsidRDefault="005C4254" w:rsidP="005C4254">
          <w:pPr>
            <w:pStyle w:val="stBilgi"/>
            <w:jc w:val="center"/>
            <w:rPr>
              <w:rFonts w:ascii="Arial" w:hAnsi="Arial" w:cs="Arial"/>
              <w:b/>
              <w:bCs/>
              <w:sz w:val="18"/>
              <w:szCs w:val="18"/>
            </w:rPr>
          </w:pPr>
          <w:r w:rsidRPr="005C4254">
            <w:rPr>
              <w:rFonts w:ascii="Arial" w:hAnsi="Arial" w:cs="Arial"/>
              <w:b/>
              <w:bCs/>
              <w:sz w:val="18"/>
              <w:szCs w:val="18"/>
            </w:rPr>
            <w:t>11.11.2020</w:t>
          </w:r>
        </w:p>
      </w:tc>
      <w:tc>
        <w:tcPr>
          <w:tcW w:w="695" w:type="pct"/>
          <w:tcBorders>
            <w:top w:val="single" w:sz="4" w:space="0" w:color="auto"/>
            <w:left w:val="single" w:sz="4" w:space="0" w:color="auto"/>
            <w:bottom w:val="single" w:sz="4" w:space="0" w:color="auto"/>
            <w:right w:val="single" w:sz="4" w:space="0" w:color="auto"/>
          </w:tcBorders>
        </w:tcPr>
        <w:p w:rsidR="005C4254" w:rsidRPr="005C4254" w:rsidRDefault="00CA4FFE" w:rsidP="005C4254">
          <w:pPr>
            <w:pStyle w:val="stBilgi"/>
            <w:jc w:val="center"/>
            <w:rPr>
              <w:rFonts w:ascii="Arial" w:hAnsi="Arial" w:cs="Arial"/>
              <w:b/>
              <w:bCs/>
              <w:sz w:val="18"/>
              <w:szCs w:val="18"/>
            </w:rPr>
          </w:pPr>
          <w:r>
            <w:rPr>
              <w:rFonts w:ascii="Arial" w:hAnsi="Arial" w:cs="Arial"/>
              <w:b/>
              <w:bCs/>
              <w:sz w:val="18"/>
              <w:szCs w:val="18"/>
            </w:rPr>
            <w:t>0</w:t>
          </w:r>
          <w:r w:rsidR="006265B1">
            <w:rPr>
              <w:rFonts w:ascii="Arial" w:hAnsi="Arial" w:cs="Arial"/>
              <w:b/>
              <w:bCs/>
              <w:sz w:val="18"/>
              <w:szCs w:val="18"/>
            </w:rPr>
            <w:t>2</w:t>
          </w:r>
        </w:p>
      </w:tc>
      <w:tc>
        <w:tcPr>
          <w:tcW w:w="833" w:type="pct"/>
          <w:tcBorders>
            <w:top w:val="single" w:sz="4" w:space="0" w:color="auto"/>
            <w:left w:val="single" w:sz="4" w:space="0" w:color="auto"/>
            <w:bottom w:val="single" w:sz="4" w:space="0" w:color="auto"/>
            <w:right w:val="single" w:sz="4" w:space="0" w:color="auto"/>
          </w:tcBorders>
        </w:tcPr>
        <w:p w:rsidR="005C4254" w:rsidRPr="005C4254" w:rsidRDefault="006265B1" w:rsidP="005C4254">
          <w:pPr>
            <w:pStyle w:val="stBilgi"/>
            <w:jc w:val="center"/>
            <w:rPr>
              <w:rFonts w:ascii="Arial" w:hAnsi="Arial" w:cs="Arial"/>
              <w:b/>
              <w:bCs/>
              <w:sz w:val="18"/>
              <w:szCs w:val="18"/>
            </w:rPr>
          </w:pPr>
          <w:r>
            <w:rPr>
              <w:rFonts w:ascii="Arial" w:hAnsi="Arial" w:cs="Arial"/>
              <w:b/>
              <w:bCs/>
              <w:sz w:val="18"/>
              <w:szCs w:val="18"/>
            </w:rPr>
            <w:t>02.07</w:t>
          </w:r>
          <w:r w:rsidR="00CA4FFE">
            <w:rPr>
              <w:rFonts w:ascii="Arial" w:hAnsi="Arial" w:cs="Arial"/>
              <w:b/>
              <w:bCs/>
              <w:sz w:val="18"/>
              <w:szCs w:val="18"/>
            </w:rPr>
            <w:t>.2021</w:t>
          </w:r>
        </w:p>
      </w:tc>
      <w:tc>
        <w:tcPr>
          <w:tcW w:w="903" w:type="pct"/>
          <w:tcBorders>
            <w:top w:val="single" w:sz="4" w:space="0" w:color="auto"/>
            <w:left w:val="single" w:sz="4" w:space="0" w:color="auto"/>
            <w:bottom w:val="single" w:sz="4" w:space="0" w:color="auto"/>
            <w:right w:val="single" w:sz="4" w:space="0" w:color="auto"/>
          </w:tcBorders>
          <w:hideMark/>
        </w:tcPr>
        <w:p w:rsidR="005C4254" w:rsidRPr="005C4254" w:rsidRDefault="005C4254" w:rsidP="005C4254">
          <w:pPr>
            <w:pStyle w:val="stBilgi"/>
            <w:jc w:val="center"/>
            <w:rPr>
              <w:rFonts w:ascii="Arial" w:hAnsi="Arial" w:cs="Arial"/>
              <w:b/>
              <w:bCs/>
              <w:sz w:val="18"/>
              <w:szCs w:val="18"/>
            </w:rPr>
          </w:pPr>
          <w:r w:rsidRPr="005C4254">
            <w:rPr>
              <w:rFonts w:ascii="Arial" w:hAnsi="Arial" w:cs="Arial"/>
              <w:b/>
              <w:bCs/>
              <w:sz w:val="18"/>
              <w:szCs w:val="18"/>
            </w:rPr>
            <w:fldChar w:fldCharType="begin"/>
          </w:r>
          <w:r w:rsidRPr="005C4254">
            <w:rPr>
              <w:rFonts w:ascii="Arial" w:hAnsi="Arial" w:cs="Arial"/>
              <w:b/>
              <w:bCs/>
              <w:sz w:val="18"/>
              <w:szCs w:val="18"/>
            </w:rPr>
            <w:instrText xml:space="preserve"> PAGE </w:instrText>
          </w:r>
          <w:r w:rsidRPr="005C4254">
            <w:rPr>
              <w:rFonts w:ascii="Arial" w:hAnsi="Arial" w:cs="Arial"/>
              <w:b/>
              <w:bCs/>
              <w:sz w:val="18"/>
              <w:szCs w:val="18"/>
            </w:rPr>
            <w:fldChar w:fldCharType="separate"/>
          </w:r>
          <w:r w:rsidRPr="005C4254">
            <w:rPr>
              <w:rFonts w:ascii="Arial" w:hAnsi="Arial" w:cs="Arial"/>
              <w:b/>
              <w:bCs/>
              <w:sz w:val="18"/>
              <w:szCs w:val="18"/>
            </w:rPr>
            <w:t>2</w:t>
          </w:r>
          <w:r w:rsidRPr="005C4254">
            <w:rPr>
              <w:rFonts w:ascii="Arial" w:hAnsi="Arial" w:cs="Arial"/>
              <w:b/>
              <w:bCs/>
              <w:sz w:val="18"/>
              <w:szCs w:val="18"/>
            </w:rPr>
            <w:fldChar w:fldCharType="end"/>
          </w:r>
          <w:r w:rsidRPr="005C4254">
            <w:rPr>
              <w:rFonts w:ascii="Arial" w:hAnsi="Arial" w:cs="Arial"/>
              <w:b/>
              <w:bCs/>
              <w:sz w:val="18"/>
              <w:szCs w:val="18"/>
            </w:rPr>
            <w:t>/</w:t>
          </w:r>
          <w:r w:rsidRPr="005C4254">
            <w:rPr>
              <w:rFonts w:ascii="Arial" w:hAnsi="Arial" w:cs="Arial"/>
              <w:b/>
              <w:bCs/>
              <w:sz w:val="18"/>
              <w:szCs w:val="18"/>
            </w:rPr>
            <w:fldChar w:fldCharType="begin"/>
          </w:r>
          <w:r w:rsidRPr="005C4254">
            <w:rPr>
              <w:rFonts w:ascii="Arial" w:hAnsi="Arial" w:cs="Arial"/>
              <w:b/>
              <w:bCs/>
              <w:sz w:val="18"/>
              <w:szCs w:val="18"/>
            </w:rPr>
            <w:instrText xml:space="preserve"> NUMPAGES </w:instrText>
          </w:r>
          <w:r w:rsidRPr="005C4254">
            <w:rPr>
              <w:rFonts w:ascii="Arial" w:hAnsi="Arial" w:cs="Arial"/>
              <w:b/>
              <w:bCs/>
              <w:sz w:val="18"/>
              <w:szCs w:val="18"/>
            </w:rPr>
            <w:fldChar w:fldCharType="separate"/>
          </w:r>
          <w:r w:rsidRPr="005C4254">
            <w:rPr>
              <w:rFonts w:ascii="Arial" w:hAnsi="Arial" w:cs="Arial"/>
              <w:b/>
              <w:bCs/>
              <w:sz w:val="18"/>
              <w:szCs w:val="18"/>
            </w:rPr>
            <w:t>2</w:t>
          </w:r>
          <w:r w:rsidRPr="005C4254">
            <w:rPr>
              <w:rFonts w:ascii="Arial" w:hAnsi="Arial" w:cs="Arial"/>
              <w:b/>
              <w:bCs/>
              <w:sz w:val="18"/>
              <w:szCs w:val="18"/>
            </w:rPr>
            <w:fldChar w:fldCharType="end"/>
          </w:r>
        </w:p>
      </w:tc>
    </w:tr>
  </w:tbl>
  <w:p w:rsidR="007E1CA0" w:rsidRDefault="007E1C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CC1"/>
    <w:multiLevelType w:val="hybridMultilevel"/>
    <w:tmpl w:val="D3F294C2"/>
    <w:lvl w:ilvl="0" w:tplc="494408BA">
      <w:start w:val="1"/>
      <w:numFmt w:val="decimal"/>
      <w:lvlText w:val="%1."/>
      <w:lvlJc w:val="left"/>
      <w:pPr>
        <w:ind w:left="109" w:hanging="343"/>
      </w:pPr>
      <w:rPr>
        <w:rFonts w:ascii="Arial" w:eastAsia="Arial" w:hAnsi="Arial" w:cs="Arial" w:hint="default"/>
        <w:w w:val="99"/>
        <w:sz w:val="20"/>
        <w:szCs w:val="20"/>
      </w:rPr>
    </w:lvl>
    <w:lvl w:ilvl="1" w:tplc="3B78F428">
      <w:numFmt w:val="bullet"/>
      <w:lvlText w:val="•"/>
      <w:lvlJc w:val="left"/>
      <w:pPr>
        <w:ind w:left="1132" w:hanging="343"/>
      </w:pPr>
      <w:rPr>
        <w:rFonts w:hint="default"/>
      </w:rPr>
    </w:lvl>
    <w:lvl w:ilvl="2" w:tplc="378EBF3A">
      <w:numFmt w:val="bullet"/>
      <w:lvlText w:val="•"/>
      <w:lvlJc w:val="left"/>
      <w:pPr>
        <w:ind w:left="2165" w:hanging="343"/>
      </w:pPr>
      <w:rPr>
        <w:rFonts w:hint="default"/>
      </w:rPr>
    </w:lvl>
    <w:lvl w:ilvl="3" w:tplc="9B54571A">
      <w:numFmt w:val="bullet"/>
      <w:lvlText w:val="•"/>
      <w:lvlJc w:val="left"/>
      <w:pPr>
        <w:ind w:left="3197" w:hanging="343"/>
      </w:pPr>
      <w:rPr>
        <w:rFonts w:hint="default"/>
      </w:rPr>
    </w:lvl>
    <w:lvl w:ilvl="4" w:tplc="173CB224">
      <w:numFmt w:val="bullet"/>
      <w:lvlText w:val="•"/>
      <w:lvlJc w:val="left"/>
      <w:pPr>
        <w:ind w:left="4230" w:hanging="343"/>
      </w:pPr>
      <w:rPr>
        <w:rFonts w:hint="default"/>
      </w:rPr>
    </w:lvl>
    <w:lvl w:ilvl="5" w:tplc="A7248E9E">
      <w:numFmt w:val="bullet"/>
      <w:lvlText w:val="•"/>
      <w:lvlJc w:val="left"/>
      <w:pPr>
        <w:ind w:left="5263" w:hanging="343"/>
      </w:pPr>
      <w:rPr>
        <w:rFonts w:hint="default"/>
      </w:rPr>
    </w:lvl>
    <w:lvl w:ilvl="6" w:tplc="BAF0091A">
      <w:numFmt w:val="bullet"/>
      <w:lvlText w:val="•"/>
      <w:lvlJc w:val="left"/>
      <w:pPr>
        <w:ind w:left="6295" w:hanging="343"/>
      </w:pPr>
      <w:rPr>
        <w:rFonts w:hint="default"/>
      </w:rPr>
    </w:lvl>
    <w:lvl w:ilvl="7" w:tplc="A4DE51A8">
      <w:numFmt w:val="bullet"/>
      <w:lvlText w:val="•"/>
      <w:lvlJc w:val="left"/>
      <w:pPr>
        <w:ind w:left="7328" w:hanging="343"/>
      </w:pPr>
      <w:rPr>
        <w:rFonts w:hint="default"/>
      </w:rPr>
    </w:lvl>
    <w:lvl w:ilvl="8" w:tplc="1576A312">
      <w:numFmt w:val="bullet"/>
      <w:lvlText w:val="•"/>
      <w:lvlJc w:val="left"/>
      <w:pPr>
        <w:ind w:left="8361" w:hanging="343"/>
      </w:pPr>
      <w:rPr>
        <w:rFonts w:hint="default"/>
      </w:rPr>
    </w:lvl>
  </w:abstractNum>
  <w:abstractNum w:abstractNumId="1" w15:restartNumberingAfterBreak="0">
    <w:nsid w:val="13595FF8"/>
    <w:multiLevelType w:val="hybridMultilevel"/>
    <w:tmpl w:val="E4040AD8"/>
    <w:lvl w:ilvl="0" w:tplc="7D56C664">
      <w:start w:val="5"/>
      <w:numFmt w:val="decimal"/>
      <w:lvlText w:val="%1."/>
      <w:lvlJc w:val="left"/>
      <w:pPr>
        <w:ind w:left="109" w:hanging="339"/>
      </w:pPr>
      <w:rPr>
        <w:rFonts w:ascii="Arial" w:eastAsia="Arial" w:hAnsi="Arial" w:cs="Arial" w:hint="default"/>
        <w:spacing w:val="-1"/>
        <w:w w:val="99"/>
        <w:sz w:val="20"/>
        <w:szCs w:val="20"/>
      </w:rPr>
    </w:lvl>
    <w:lvl w:ilvl="1" w:tplc="A7F04CEA">
      <w:numFmt w:val="bullet"/>
      <w:lvlText w:val="•"/>
      <w:lvlJc w:val="left"/>
      <w:pPr>
        <w:ind w:left="1132" w:hanging="339"/>
      </w:pPr>
      <w:rPr>
        <w:rFonts w:hint="default"/>
      </w:rPr>
    </w:lvl>
    <w:lvl w:ilvl="2" w:tplc="3788ED12">
      <w:numFmt w:val="bullet"/>
      <w:lvlText w:val="•"/>
      <w:lvlJc w:val="left"/>
      <w:pPr>
        <w:ind w:left="2165" w:hanging="339"/>
      </w:pPr>
      <w:rPr>
        <w:rFonts w:hint="default"/>
      </w:rPr>
    </w:lvl>
    <w:lvl w:ilvl="3" w:tplc="859AD700">
      <w:numFmt w:val="bullet"/>
      <w:lvlText w:val="•"/>
      <w:lvlJc w:val="left"/>
      <w:pPr>
        <w:ind w:left="3197" w:hanging="339"/>
      </w:pPr>
      <w:rPr>
        <w:rFonts w:hint="default"/>
      </w:rPr>
    </w:lvl>
    <w:lvl w:ilvl="4" w:tplc="C2722754">
      <w:numFmt w:val="bullet"/>
      <w:lvlText w:val="•"/>
      <w:lvlJc w:val="left"/>
      <w:pPr>
        <w:ind w:left="4230" w:hanging="339"/>
      </w:pPr>
      <w:rPr>
        <w:rFonts w:hint="default"/>
      </w:rPr>
    </w:lvl>
    <w:lvl w:ilvl="5" w:tplc="34D6673E">
      <w:numFmt w:val="bullet"/>
      <w:lvlText w:val="•"/>
      <w:lvlJc w:val="left"/>
      <w:pPr>
        <w:ind w:left="5263" w:hanging="339"/>
      </w:pPr>
      <w:rPr>
        <w:rFonts w:hint="default"/>
      </w:rPr>
    </w:lvl>
    <w:lvl w:ilvl="6" w:tplc="38849A62">
      <w:numFmt w:val="bullet"/>
      <w:lvlText w:val="•"/>
      <w:lvlJc w:val="left"/>
      <w:pPr>
        <w:ind w:left="6295" w:hanging="339"/>
      </w:pPr>
      <w:rPr>
        <w:rFonts w:hint="default"/>
      </w:rPr>
    </w:lvl>
    <w:lvl w:ilvl="7" w:tplc="3422572A">
      <w:numFmt w:val="bullet"/>
      <w:lvlText w:val="•"/>
      <w:lvlJc w:val="left"/>
      <w:pPr>
        <w:ind w:left="7328" w:hanging="339"/>
      </w:pPr>
      <w:rPr>
        <w:rFonts w:hint="default"/>
      </w:rPr>
    </w:lvl>
    <w:lvl w:ilvl="8" w:tplc="4F18E334">
      <w:numFmt w:val="bullet"/>
      <w:lvlText w:val="•"/>
      <w:lvlJc w:val="left"/>
      <w:pPr>
        <w:ind w:left="8361" w:hanging="339"/>
      </w:pPr>
      <w:rPr>
        <w:rFonts w:hint="default"/>
      </w:rPr>
    </w:lvl>
  </w:abstractNum>
  <w:abstractNum w:abstractNumId="2" w15:restartNumberingAfterBreak="0">
    <w:nsid w:val="7C923532"/>
    <w:multiLevelType w:val="hybridMultilevel"/>
    <w:tmpl w:val="F04C4C02"/>
    <w:lvl w:ilvl="0" w:tplc="3BF456FC">
      <w:start w:val="1"/>
      <w:numFmt w:val="decimal"/>
      <w:lvlText w:val="%1."/>
      <w:lvlJc w:val="left"/>
      <w:pPr>
        <w:ind w:left="109" w:hanging="284"/>
      </w:pPr>
      <w:rPr>
        <w:rFonts w:ascii="Arial" w:eastAsia="Arial" w:hAnsi="Arial" w:cs="Arial" w:hint="default"/>
        <w:spacing w:val="-1"/>
        <w:w w:val="99"/>
        <w:sz w:val="20"/>
        <w:szCs w:val="20"/>
      </w:rPr>
    </w:lvl>
    <w:lvl w:ilvl="1" w:tplc="793201BC">
      <w:numFmt w:val="bullet"/>
      <w:lvlText w:val="•"/>
      <w:lvlJc w:val="left"/>
      <w:pPr>
        <w:ind w:left="1132" w:hanging="284"/>
      </w:pPr>
      <w:rPr>
        <w:rFonts w:hint="default"/>
      </w:rPr>
    </w:lvl>
    <w:lvl w:ilvl="2" w:tplc="FA9E010A">
      <w:numFmt w:val="bullet"/>
      <w:lvlText w:val="•"/>
      <w:lvlJc w:val="left"/>
      <w:pPr>
        <w:ind w:left="2165" w:hanging="284"/>
      </w:pPr>
      <w:rPr>
        <w:rFonts w:hint="default"/>
      </w:rPr>
    </w:lvl>
    <w:lvl w:ilvl="3" w:tplc="5566B730">
      <w:numFmt w:val="bullet"/>
      <w:lvlText w:val="•"/>
      <w:lvlJc w:val="left"/>
      <w:pPr>
        <w:ind w:left="3197" w:hanging="284"/>
      </w:pPr>
      <w:rPr>
        <w:rFonts w:hint="default"/>
      </w:rPr>
    </w:lvl>
    <w:lvl w:ilvl="4" w:tplc="416EA066">
      <w:numFmt w:val="bullet"/>
      <w:lvlText w:val="•"/>
      <w:lvlJc w:val="left"/>
      <w:pPr>
        <w:ind w:left="4230" w:hanging="284"/>
      </w:pPr>
      <w:rPr>
        <w:rFonts w:hint="default"/>
      </w:rPr>
    </w:lvl>
    <w:lvl w:ilvl="5" w:tplc="0B12F8BE">
      <w:numFmt w:val="bullet"/>
      <w:lvlText w:val="•"/>
      <w:lvlJc w:val="left"/>
      <w:pPr>
        <w:ind w:left="5263" w:hanging="284"/>
      </w:pPr>
      <w:rPr>
        <w:rFonts w:hint="default"/>
      </w:rPr>
    </w:lvl>
    <w:lvl w:ilvl="6" w:tplc="3E664670">
      <w:numFmt w:val="bullet"/>
      <w:lvlText w:val="•"/>
      <w:lvlJc w:val="left"/>
      <w:pPr>
        <w:ind w:left="6295" w:hanging="284"/>
      </w:pPr>
      <w:rPr>
        <w:rFonts w:hint="default"/>
      </w:rPr>
    </w:lvl>
    <w:lvl w:ilvl="7" w:tplc="9CAA9E84">
      <w:numFmt w:val="bullet"/>
      <w:lvlText w:val="•"/>
      <w:lvlJc w:val="left"/>
      <w:pPr>
        <w:ind w:left="7328" w:hanging="284"/>
      </w:pPr>
      <w:rPr>
        <w:rFonts w:hint="default"/>
      </w:rPr>
    </w:lvl>
    <w:lvl w:ilvl="8" w:tplc="DDF46A28">
      <w:numFmt w:val="bullet"/>
      <w:lvlText w:val="•"/>
      <w:lvlJc w:val="left"/>
      <w:pPr>
        <w:ind w:left="8361" w:hanging="2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A0"/>
    <w:rsid w:val="0009260B"/>
    <w:rsid w:val="000D0222"/>
    <w:rsid w:val="000D5A8A"/>
    <w:rsid w:val="001446BF"/>
    <w:rsid w:val="002C29C4"/>
    <w:rsid w:val="003C3181"/>
    <w:rsid w:val="003C5EA3"/>
    <w:rsid w:val="004211DF"/>
    <w:rsid w:val="005C4254"/>
    <w:rsid w:val="006265B1"/>
    <w:rsid w:val="007E1CA0"/>
    <w:rsid w:val="007E4098"/>
    <w:rsid w:val="00937C55"/>
    <w:rsid w:val="00A72D04"/>
    <w:rsid w:val="00AA3606"/>
    <w:rsid w:val="00AC04DA"/>
    <w:rsid w:val="00BF3179"/>
    <w:rsid w:val="00CA4FFE"/>
    <w:rsid w:val="00D40BC6"/>
    <w:rsid w:val="00DB53B0"/>
    <w:rsid w:val="00E230A4"/>
    <w:rsid w:val="00EF635A"/>
    <w:rsid w:val="00F840F8"/>
    <w:rsid w:val="00FE2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36849"/>
  <w15:chartTrackingRefBased/>
  <w15:docId w15:val="{3B4D69EE-AE72-453D-92B5-2507A44D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unhideWhenUsed/>
    <w:qFormat/>
    <w:rsid w:val="007E1CA0"/>
    <w:pPr>
      <w:widowControl w:val="0"/>
      <w:autoSpaceDE w:val="0"/>
      <w:autoSpaceDN w:val="0"/>
      <w:spacing w:after="0" w:line="240" w:lineRule="auto"/>
      <w:ind w:left="109"/>
      <w:jc w:val="both"/>
      <w:outlineLvl w:val="1"/>
    </w:pPr>
    <w:rPr>
      <w:rFonts w:ascii="Arial" w:eastAsia="Arial" w:hAnsi="Arial" w:cs="Arial"/>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1C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1CA0"/>
  </w:style>
  <w:style w:type="paragraph" w:styleId="AltBilgi">
    <w:name w:val="footer"/>
    <w:basedOn w:val="Normal"/>
    <w:link w:val="AltBilgiChar"/>
    <w:uiPriority w:val="99"/>
    <w:unhideWhenUsed/>
    <w:rsid w:val="007E1C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1CA0"/>
  </w:style>
  <w:style w:type="table" w:styleId="TabloKlavuzu">
    <w:name w:val="Table Grid"/>
    <w:basedOn w:val="NormalTablo"/>
    <w:uiPriority w:val="59"/>
    <w:rsid w:val="007E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7E1CA0"/>
    <w:rPr>
      <w:rFonts w:ascii="Arial" w:eastAsia="Arial" w:hAnsi="Arial" w:cs="Arial"/>
      <w:b/>
      <w:bCs/>
      <w:sz w:val="20"/>
      <w:szCs w:val="20"/>
      <w:lang w:val="en-US"/>
    </w:rPr>
  </w:style>
  <w:style w:type="paragraph" w:styleId="ListeParagraf">
    <w:name w:val="List Paragraph"/>
    <w:basedOn w:val="Normal"/>
    <w:uiPriority w:val="1"/>
    <w:qFormat/>
    <w:rsid w:val="007E1CA0"/>
    <w:pPr>
      <w:spacing w:after="200" w:line="276" w:lineRule="auto"/>
      <w:ind w:left="720"/>
      <w:contextualSpacing/>
    </w:pPr>
  </w:style>
  <w:style w:type="paragraph" w:styleId="GvdeMetni">
    <w:name w:val="Body Text"/>
    <w:basedOn w:val="Normal"/>
    <w:link w:val="GvdeMetniChar"/>
    <w:uiPriority w:val="1"/>
    <w:qFormat/>
    <w:rsid w:val="007E1CA0"/>
    <w:pPr>
      <w:widowControl w:val="0"/>
      <w:autoSpaceDE w:val="0"/>
      <w:autoSpaceDN w:val="0"/>
      <w:spacing w:after="0" w:line="240" w:lineRule="auto"/>
    </w:pPr>
    <w:rPr>
      <w:rFonts w:ascii="Arial" w:eastAsia="Arial" w:hAnsi="Arial" w:cs="Arial"/>
      <w:sz w:val="20"/>
      <w:szCs w:val="20"/>
      <w:lang w:val="en-US"/>
    </w:rPr>
  </w:style>
  <w:style w:type="character" w:customStyle="1" w:styleId="GvdeMetniChar">
    <w:name w:val="Gövde Metni Char"/>
    <w:basedOn w:val="VarsaylanParagrafYazTipi"/>
    <w:link w:val="GvdeMetni"/>
    <w:uiPriority w:val="1"/>
    <w:rsid w:val="007E1CA0"/>
    <w:rPr>
      <w:rFonts w:ascii="Arial" w:eastAsia="Arial" w:hAnsi="Arial" w:cs="Arial"/>
      <w:sz w:val="20"/>
      <w:szCs w:val="20"/>
      <w:lang w:val="en-US"/>
    </w:rPr>
  </w:style>
  <w:style w:type="character" w:styleId="Kpr">
    <w:name w:val="Hyperlink"/>
    <w:basedOn w:val="VarsaylanParagrafYazTipi"/>
    <w:uiPriority w:val="99"/>
    <w:unhideWhenUsed/>
    <w:rsid w:val="007E1C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20https://yesilisikakademi.com.t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E9540-B01D-43C0-A1AF-1C107D06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1336</Words>
  <Characters>7621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aydinsahin1980@gmail.com</dc:creator>
  <cp:keywords/>
  <dc:description/>
  <cp:lastModifiedBy>Oguzcan Uzuncam</cp:lastModifiedBy>
  <cp:revision>1</cp:revision>
  <cp:lastPrinted>2021-07-02T11:37:00Z</cp:lastPrinted>
  <dcterms:created xsi:type="dcterms:W3CDTF">2021-09-08T22:49:00Z</dcterms:created>
  <dcterms:modified xsi:type="dcterms:W3CDTF">2021-09-08T22:49:00Z</dcterms:modified>
</cp:coreProperties>
</file>